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F2" w:rsidRPr="00E26EF2" w:rsidRDefault="00E26EF2" w:rsidP="00E26E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EF2">
        <w:rPr>
          <w:rFonts w:ascii="Times New Roman" w:eastAsia="Calibri" w:hAnsi="Times New Roman" w:cs="Times New Roman"/>
          <w:b/>
          <w:sz w:val="24"/>
          <w:szCs w:val="24"/>
          <w:u w:val="single"/>
        </w:rPr>
        <w:t>Otros Subsectores Agrícolas Animal:</w:t>
      </w:r>
      <w:r w:rsidRPr="00E26EF2">
        <w:rPr>
          <w:rFonts w:ascii="Times New Roman" w:eastAsia="Calibri" w:hAnsi="Times New Roman" w:cs="Times New Roman"/>
          <w:sz w:val="24"/>
          <w:szCs w:val="24"/>
        </w:rPr>
        <w:t xml:space="preserve"> Avicultura y Explotación Pesquera. </w:t>
      </w:r>
    </w:p>
    <w:p w:rsidR="00E26EF2" w:rsidRPr="00E26EF2" w:rsidRDefault="00E26EF2" w:rsidP="00E26E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EF2">
        <w:rPr>
          <w:rFonts w:ascii="Times New Roman" w:eastAsia="Calibri" w:hAnsi="Times New Roman" w:cs="Times New Roman"/>
          <w:b/>
          <w:sz w:val="24"/>
          <w:szCs w:val="24"/>
        </w:rPr>
        <w:t xml:space="preserve">Avicultura: </w:t>
      </w:r>
      <w:r w:rsidRPr="00E26EF2">
        <w:rPr>
          <w:rFonts w:ascii="Times New Roman" w:eastAsia="Calibri" w:hAnsi="Times New Roman" w:cs="Times New Roman"/>
          <w:sz w:val="24"/>
          <w:szCs w:val="24"/>
        </w:rPr>
        <w:t>Su finalidad es la cría de aves y con ello el aprovechamiento de sus recursos. La importancia de esta actividad es que ha permitido la creación y ampliación de mercados urbanos y desde el punto de vista</w:t>
      </w:r>
      <w:bookmarkStart w:id="0" w:name="_GoBack"/>
      <w:bookmarkEnd w:id="0"/>
      <w:r w:rsidRPr="00E26EF2">
        <w:rPr>
          <w:rFonts w:ascii="Times New Roman" w:eastAsia="Calibri" w:hAnsi="Times New Roman" w:cs="Times New Roman"/>
          <w:sz w:val="24"/>
          <w:szCs w:val="24"/>
        </w:rPr>
        <w:t xml:space="preserve"> Estatal, se usa para el desarrollo de medidas proteccionistas. </w:t>
      </w:r>
    </w:p>
    <w:p w:rsidR="00E26EF2" w:rsidRDefault="00E26EF2" w:rsidP="00E26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Recursos Minerales:</w:t>
      </w:r>
      <w:r>
        <w:rPr>
          <w:rFonts w:ascii="Times New Roman" w:hAnsi="Times New Roman" w:cs="Times New Roman"/>
          <w:b/>
          <w:sz w:val="24"/>
          <w:szCs w:val="24"/>
        </w:rPr>
        <w:t xml:space="preserve"> Localización del petróleo por cuencas. </w:t>
      </w:r>
    </w:p>
    <w:p w:rsidR="00E26EF2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explotación de la industria petrolera incluye las siguientes fases del proceso económico: extracción, transformación, distribución y comercialización. Su origen vino dado a partir de la descomposición de organismos vivos de hace millones de años, ligados a la arena y fango de la misma data, creo lo que conocemos en la actualidad como Cuencas Sedimentarias. </w:t>
      </w:r>
    </w:p>
    <w:p w:rsidR="00E26EF2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las grandes cuencas de Venezuela se encuentran: De Maracaibo, De Falcón, Del Golfo de Venezuela, La Faja Petrolífera del Orinoco. </w:t>
      </w:r>
    </w:p>
    <w:p w:rsidR="00E26EF2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 w:rsidRPr="00507B6B">
        <w:rPr>
          <w:rFonts w:ascii="Times New Roman" w:hAnsi="Times New Roman" w:cs="Times New Roman"/>
          <w:sz w:val="24"/>
          <w:szCs w:val="24"/>
          <w:u w:val="single"/>
        </w:rPr>
        <w:t>Cuenca de Maracaibo:</w:t>
      </w:r>
      <w:r>
        <w:rPr>
          <w:rFonts w:ascii="Times New Roman" w:hAnsi="Times New Roman" w:cs="Times New Roman"/>
          <w:sz w:val="24"/>
          <w:szCs w:val="24"/>
        </w:rPr>
        <w:t xml:space="preserve"> Tiene una extensión de 67.000 km2 y registra las tres cuartas partes de producción. Se localiza entre la Sierra de Perijá, La Cordillera de los Andes y el Sistema Coriano. Sus principales pozos petroleros son Mene Grande, Cabimas,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Bachaquero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Urdaneta, La Paz y otros. </w:t>
      </w:r>
    </w:p>
    <w:p w:rsidR="00E26EF2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Cuenca de Falcón:</w:t>
      </w:r>
      <w:r>
        <w:rPr>
          <w:rFonts w:ascii="Times New Roman" w:hAnsi="Times New Roman" w:cs="Times New Roman"/>
          <w:sz w:val="24"/>
          <w:szCs w:val="24"/>
        </w:rPr>
        <w:t xml:space="preserve"> Tiene una extensión de 38.000 km2, y registra muy poca producción. La importancia de esta región se debe, al contrario, por el complejo refinador de Paraguaná, capaz de refinar poco menos de 1 millón de barriles por día. </w:t>
      </w:r>
    </w:p>
    <w:p w:rsidR="00E26EF2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 w:rsidRPr="00507B6B">
        <w:rPr>
          <w:rFonts w:ascii="Times New Roman" w:hAnsi="Times New Roman" w:cs="Times New Roman"/>
          <w:sz w:val="24"/>
          <w:szCs w:val="24"/>
          <w:u w:val="single"/>
        </w:rPr>
        <w:t xml:space="preserve">La Faja 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507B6B">
        <w:rPr>
          <w:rFonts w:ascii="Times New Roman" w:hAnsi="Times New Roman" w:cs="Times New Roman"/>
          <w:sz w:val="24"/>
          <w:szCs w:val="24"/>
          <w:u w:val="single"/>
        </w:rPr>
        <w:t>etrolífera del Orinoco:</w:t>
      </w:r>
      <w:r>
        <w:rPr>
          <w:rFonts w:ascii="Times New Roman" w:hAnsi="Times New Roman" w:cs="Times New Roman"/>
          <w:sz w:val="24"/>
          <w:szCs w:val="24"/>
        </w:rPr>
        <w:t xml:space="preserve"> Se encuentra dentro del sistema de cuencas orientales, posee una extensión de Oeste a Este de 600km, que va desde Tucupita hasta Calabozo, en Guárico, y su extensión total aproximada es de 32.000km2. </w:t>
      </w:r>
    </w:p>
    <w:p w:rsidR="00E26EF2" w:rsidRPr="00507B6B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faja está compuesta por 4 campos, de este a oeste: Carabobo, Ayacucho, Junín y Boyacá y posee en total un aproximado de 81 mil millones de reservas probadas. </w:t>
      </w:r>
    </w:p>
    <w:p w:rsidR="00E26EF2" w:rsidRPr="00911D78" w:rsidRDefault="00E26EF2" w:rsidP="00E26EF2">
      <w:pPr>
        <w:jc w:val="both"/>
        <w:rPr>
          <w:rFonts w:ascii="Times New Roman" w:hAnsi="Times New Roman" w:cs="Times New Roman"/>
          <w:sz w:val="24"/>
          <w:szCs w:val="24"/>
        </w:rPr>
      </w:pPr>
      <w:r w:rsidRPr="00E26EF2">
        <w:rPr>
          <w:rFonts w:ascii="Times New Roman" w:hAnsi="Times New Roman" w:cs="Times New Roman"/>
          <w:b/>
          <w:sz w:val="24"/>
          <w:szCs w:val="24"/>
        </w:rPr>
        <w:t>1 Barril: 159</w:t>
      </w:r>
      <w:r w:rsidRPr="00E26EF2">
        <w:rPr>
          <w:rFonts w:ascii="Times New Roman" w:hAnsi="Times New Roman" w:cs="Times New Roman"/>
          <w:b/>
          <w:sz w:val="24"/>
          <w:szCs w:val="24"/>
        </w:rPr>
        <w:t xml:space="preserve"> litros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AAC" w:rsidRDefault="00681AAC"/>
    <w:sectPr w:rsidR="00681AAC" w:rsidSect="00E26EF2">
      <w:headerReference w:type="first" r:id="rId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1B" w:rsidRDefault="003F6D1B" w:rsidP="00E26EF2">
      <w:pPr>
        <w:spacing w:after="0" w:line="240" w:lineRule="auto"/>
      </w:pPr>
      <w:r>
        <w:separator/>
      </w:r>
    </w:p>
  </w:endnote>
  <w:endnote w:type="continuationSeparator" w:id="0">
    <w:p w:rsidR="003F6D1B" w:rsidRDefault="003F6D1B" w:rsidP="00E2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1B" w:rsidRDefault="003F6D1B" w:rsidP="00E26EF2">
      <w:pPr>
        <w:spacing w:after="0" w:line="240" w:lineRule="auto"/>
      </w:pPr>
      <w:r>
        <w:separator/>
      </w:r>
    </w:p>
  </w:footnote>
  <w:footnote w:type="continuationSeparator" w:id="0">
    <w:p w:rsidR="003F6D1B" w:rsidRDefault="003F6D1B" w:rsidP="00E2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EF2" w:rsidRDefault="00E26EF2">
    <w:pPr>
      <w:pStyle w:val="Encabezado"/>
    </w:pPr>
    <w:r w:rsidRPr="00641A0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A48F60F" wp14:editId="1C1471AC">
          <wp:simplePos x="0" y="0"/>
          <wp:positionH relativeFrom="page">
            <wp:align>right</wp:align>
          </wp:positionH>
          <wp:positionV relativeFrom="paragraph">
            <wp:posOffset>-431956</wp:posOffset>
          </wp:positionV>
          <wp:extent cx="7767353" cy="878774"/>
          <wp:effectExtent l="0" t="0" r="0" b="0"/>
          <wp:wrapNone/>
          <wp:docPr id="6" name="Picture 217" descr="Encabezado Camoruco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Picture 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53" cy="878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2"/>
    <w:rsid w:val="003F6D1B"/>
    <w:rsid w:val="00681AAC"/>
    <w:rsid w:val="00E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4F3A"/>
  <w15:chartTrackingRefBased/>
  <w15:docId w15:val="{8494C469-811D-49D8-9E89-8069A61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EF2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26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EF2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</dc:creator>
  <cp:keywords/>
  <dc:description/>
  <cp:lastModifiedBy>Freddy</cp:lastModifiedBy>
  <cp:revision>1</cp:revision>
  <dcterms:created xsi:type="dcterms:W3CDTF">2026-02-05T12:50:00Z</dcterms:created>
  <dcterms:modified xsi:type="dcterms:W3CDTF">2026-02-05T12:52:00Z</dcterms:modified>
</cp:coreProperties>
</file>