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08A1" w:rsidRPr="00135C24" w:rsidRDefault="00135C24" w:rsidP="00135C24">
      <w:pPr>
        <w:jc w:val="center"/>
        <w:rPr>
          <w:b/>
          <w:bCs/>
        </w:rPr>
      </w:pPr>
      <w:r w:rsidRPr="00135C24">
        <w:rPr>
          <w:b/>
          <w:bCs/>
        </w:rPr>
        <w:t>Contenido 2: Composición de la población. Ambiente, desarrollo humano y propiedad de la tierra la mano de obra</w:t>
      </w:r>
    </w:p>
    <w:p w:rsidR="00135C24" w:rsidRPr="00135C24" w:rsidRDefault="00135C24" w:rsidP="00135C24">
      <w:pPr>
        <w:jc w:val="center"/>
      </w:pPr>
    </w:p>
    <w:p w:rsidR="00135C24" w:rsidRPr="00135C24" w:rsidRDefault="00135C24" w:rsidP="00135C24">
      <w:pPr>
        <w:pStyle w:val="Prrafodelista"/>
        <w:numPr>
          <w:ilvl w:val="0"/>
          <w:numId w:val="1"/>
        </w:numPr>
        <w:jc w:val="both"/>
      </w:pPr>
      <w:r w:rsidRPr="00135C24">
        <w:t>¿Qué factores históricos han determinado la composición étnica de la población en América Latina?</w:t>
      </w:r>
    </w:p>
    <w:p w:rsidR="00135C24" w:rsidRPr="00135C24" w:rsidRDefault="00135C24" w:rsidP="00135C24">
      <w:pPr>
        <w:jc w:val="both"/>
      </w:pPr>
      <w:r w:rsidRPr="00135C24">
        <w:t>• La composición étnica latinoamericana es resultado de procesos coloniales, migratorios y de mestizaje. La llegada de europeos en el siglo XVI, la esclavitud africana y la persistencia de pueblos indígenas generaron una mezcla cultural única. Posteriormente, las migraciones europeas del siglo XIX y XX (italianos, españoles, portugueses, alemanes) y asiáticas (chinos, japoneses) enriquecieron aún más la diversidad. Este proceso histórico explica la heterogeneidad actual, donde conviven identidades indígenas, afrodescendientes, mestizas y criollas.</w:t>
      </w:r>
    </w:p>
    <w:p w:rsidR="00135C24" w:rsidRPr="00135C24" w:rsidRDefault="00135C24" w:rsidP="00135C24">
      <w:pPr>
        <w:jc w:val="both"/>
      </w:pPr>
    </w:p>
    <w:p w:rsidR="00135C24" w:rsidRPr="00135C24" w:rsidRDefault="00135C24" w:rsidP="00135C24">
      <w:pPr>
        <w:jc w:val="both"/>
      </w:pPr>
      <w:r w:rsidRPr="00135C24">
        <w:t>2. ¿Cómo influyen las tasas de natalidad y mortalidad en la composición de la población?</w:t>
      </w:r>
    </w:p>
    <w:p w:rsidR="00135C24" w:rsidRPr="00135C24" w:rsidRDefault="00135C24" w:rsidP="00135C24">
      <w:pPr>
        <w:jc w:val="both"/>
      </w:pPr>
      <w:r w:rsidRPr="00135C24">
        <w:t>• La natalidad y la mortalidad determinan la estructura por edades. En países con alta natalidad, predominan jóvenes y niños, lo que implica presión sobre educación y empleo futuro. En países con baja natalidad y alta esperanza de vida, la población envejece, generando desafíos en pensiones y salud. La transición demográfica, que reduce natalidad y mortalidad, transforma la pirámide poblacional, pasando de base amplia a estructura rectangular, reflejando cambios sociales y económicos.</w:t>
      </w:r>
    </w:p>
    <w:p w:rsidR="00135C24" w:rsidRPr="00135C24" w:rsidRDefault="00135C24" w:rsidP="00135C24">
      <w:pPr>
        <w:jc w:val="both"/>
      </w:pPr>
    </w:p>
    <w:p w:rsidR="00135C24" w:rsidRPr="00135C24" w:rsidRDefault="00135C24" w:rsidP="00135C24">
      <w:pPr>
        <w:jc w:val="both"/>
      </w:pPr>
      <w:r w:rsidRPr="00135C24">
        <w:t>3. ¿Qué papel juega la migración en la transformación de la composición poblacional?</w:t>
      </w:r>
    </w:p>
    <w:p w:rsidR="00135C24" w:rsidRPr="00135C24" w:rsidRDefault="00135C24" w:rsidP="00135C24">
      <w:pPr>
        <w:jc w:val="both"/>
      </w:pPr>
      <w:r w:rsidRPr="00135C24">
        <w:t>• La migración modifica tanto la cantidad como la diversidad de la población. En América Latina, la emigración hacia Europa y Norteamérica ha reducido la población joven y calificada, mientras la inmigración histórica aportó diversidad cultural. En Venezuela, por ejemplo, la migración europea del siglo XX enriqueció la composición social, mientras la emigración reciente ha generado vacíos demográficos y cambios en la estructura laboral. La migración es, por tanto, un factor dinámico que redefine identidades y equilibrios poblacionales.</w:t>
      </w:r>
    </w:p>
    <w:p w:rsidR="00135C24" w:rsidRPr="00135C24" w:rsidRDefault="00135C24" w:rsidP="00135C24">
      <w:pPr>
        <w:jc w:val="both"/>
      </w:pPr>
    </w:p>
    <w:p w:rsidR="00135C24" w:rsidRPr="00135C24" w:rsidRDefault="00135C24" w:rsidP="00135C24">
      <w:pPr>
        <w:jc w:val="both"/>
      </w:pPr>
      <w:r w:rsidRPr="00135C24">
        <w:t>4. ¿Cómo se relaciona la composición de la población con el desarrollo económico?</w:t>
      </w:r>
    </w:p>
    <w:p w:rsidR="00135C24" w:rsidRDefault="00135C24" w:rsidP="00135C24">
      <w:pPr>
        <w:jc w:val="both"/>
      </w:pPr>
      <w:r w:rsidRPr="00135C24">
        <w:t>• La estructura poblacional influye directamente en la economía. Una población joven puede ser motor de crecimiento si se integra al mercado laboral, pero también puede generar desempleo si no hay oportunidades. Una población envejecida requiere más gasto en salud y pensiones, reduciendo recursos para inversión productiva. El “bono demográfico” ocurre cuando la proporción de población activa es mayor que la dependiente, creando condiciones favorables para el desarrollo, siempre que exista planificación adecuada.</w:t>
      </w:r>
    </w:p>
    <w:p w:rsidR="00EA6E1C" w:rsidRPr="00135C24" w:rsidRDefault="00EA6E1C" w:rsidP="00135C24">
      <w:pPr>
        <w:jc w:val="both"/>
      </w:pPr>
    </w:p>
    <w:p w:rsidR="00135C24" w:rsidRPr="00135C24" w:rsidRDefault="00135C24" w:rsidP="00135C24">
      <w:pPr>
        <w:jc w:val="both"/>
      </w:pPr>
    </w:p>
    <w:p w:rsidR="00135C24" w:rsidRPr="00135C24" w:rsidRDefault="00135C24" w:rsidP="00135C24">
      <w:pPr>
        <w:jc w:val="both"/>
      </w:pPr>
      <w:r w:rsidRPr="00135C24">
        <w:lastRenderedPageBreak/>
        <w:t>5. ¿Qué impacto tiene la urbanización en la composición de la población?</w:t>
      </w:r>
    </w:p>
    <w:p w:rsidR="00135C24" w:rsidRPr="00135C24" w:rsidRDefault="00135C24" w:rsidP="00135C24">
      <w:pPr>
        <w:jc w:val="both"/>
      </w:pPr>
      <w:r w:rsidRPr="00135C24">
        <w:t>•</w:t>
      </w:r>
      <w:r w:rsidR="00EA6E1C">
        <w:t xml:space="preserve"> </w:t>
      </w:r>
      <w:r w:rsidRPr="00135C24">
        <w:t>La urbanización concentra población en ciudades, modificando su estructura social y económica. En América Latina, más del 80% vive en áreas urbanas, lo que genera diversidad cultural y oportunidades, pero también desigualdades y presión sobre servicios. La composición urbana tiende a ser más joven y diversa, mientras las zonas rurales envejecen y se despueblan. Este fenómeno refleja la transformación de sociedades agrícolas en sociedades urbanas-industriales.</w:t>
      </w:r>
    </w:p>
    <w:p w:rsidR="00135C24" w:rsidRPr="00135C24" w:rsidRDefault="00135C24" w:rsidP="00135C24">
      <w:pPr>
        <w:jc w:val="both"/>
      </w:pPr>
    </w:p>
    <w:p w:rsidR="00135C24" w:rsidRPr="00135C24" w:rsidRDefault="00135C24" w:rsidP="00135C24">
      <w:pPr>
        <w:jc w:val="both"/>
      </w:pPr>
      <w:r w:rsidRPr="00135C24">
        <w:t>6. ¿Cómo se refleja la composición de la población en la distribución del poder político?</w:t>
      </w:r>
    </w:p>
    <w:p w:rsidR="00135C24" w:rsidRPr="00135C24" w:rsidRDefault="00135C24" w:rsidP="00135C24">
      <w:pPr>
        <w:jc w:val="both"/>
      </w:pPr>
      <w:r w:rsidRPr="00135C24">
        <w:t>• La composición poblacional influye en la representación política. Regiones con mayor población tienen más peso electoral, lo que puede generar tensiones con áreas menos pobladas. Además, la diversidad étnica y cultural exige políticas inclusivas. En países con fuerte presencia indígena o afrodescendiente, la composición poblacional se convierte en factor de reivindicación política. La demografía, por tanto, no solo es estadística, sino también elemento de poder y negociación.</w:t>
      </w:r>
    </w:p>
    <w:p w:rsidR="00135C24" w:rsidRPr="00135C24" w:rsidRDefault="00135C24" w:rsidP="00135C24">
      <w:pPr>
        <w:jc w:val="both"/>
      </w:pPr>
    </w:p>
    <w:p w:rsidR="00135C24" w:rsidRPr="00135C24" w:rsidRDefault="00135C24" w:rsidP="00135C24">
      <w:pPr>
        <w:jc w:val="both"/>
      </w:pPr>
      <w:r w:rsidRPr="00135C24">
        <w:t>7. ¿Qué papel juega la educación en la transformación de la composición poblacional?</w:t>
      </w:r>
    </w:p>
    <w:p w:rsidR="00135C24" w:rsidRPr="00135C24" w:rsidRDefault="00135C24" w:rsidP="00135C24">
      <w:pPr>
        <w:jc w:val="both"/>
      </w:pPr>
      <w:r w:rsidRPr="00135C24">
        <w:t>•</w:t>
      </w:r>
      <w:r w:rsidR="00EA6E1C">
        <w:t xml:space="preserve"> </w:t>
      </w:r>
      <w:r w:rsidRPr="00135C24">
        <w:t>La educación modifica la estructura poblacional al influir en natalidad, mortalidad y migración. Poblaciones con mayor acceso educativo tienden a tener menos hijos y mayor esperanza de vida. Además, la educación fomenta movilidad social y cultural, transformando la composición de clases y grupos. En el siglo XIX y XX, la expansión educativa en América Latina contribuyó a la consolidación de una clase media, modificando la composición social y política.</w:t>
      </w:r>
    </w:p>
    <w:p w:rsidR="00135C24" w:rsidRPr="00135C24" w:rsidRDefault="00135C24" w:rsidP="00135C24">
      <w:pPr>
        <w:jc w:val="both"/>
      </w:pPr>
    </w:p>
    <w:p w:rsidR="00135C24" w:rsidRPr="00135C24" w:rsidRDefault="00135C24" w:rsidP="00135C24">
      <w:pPr>
        <w:jc w:val="both"/>
      </w:pPr>
      <w:r w:rsidRPr="00135C24">
        <w:t>8. ¿Cómo afecta la composición de la población a la identidad cultural de un país?</w:t>
      </w:r>
    </w:p>
    <w:p w:rsidR="00135C24" w:rsidRPr="00135C24" w:rsidRDefault="00135C24" w:rsidP="00135C24">
      <w:pPr>
        <w:jc w:val="both"/>
      </w:pPr>
      <w:r w:rsidRPr="00135C24">
        <w:t>• La diversidad poblacional se refleja en la cultura, la lengua y las tradiciones. Países con fuerte mestizaje, como Venezuela, muestran una identidad híbrida que combina elementos europeos, indígenas y africanos. La composición poblacional determina qué tradiciones se mantienen y cuáles se transforman. Además, la migración introduce nuevas influencias, enriqueciendo la identidad cultural. La población es, en este sentido, el motor de la cultura nacional.</w:t>
      </w:r>
    </w:p>
    <w:p w:rsidR="00135C24" w:rsidRPr="00135C24" w:rsidRDefault="00135C24" w:rsidP="00135C24">
      <w:pPr>
        <w:jc w:val="both"/>
      </w:pPr>
    </w:p>
    <w:p w:rsidR="00135C24" w:rsidRPr="00135C24" w:rsidRDefault="00135C24" w:rsidP="00135C24">
      <w:pPr>
        <w:jc w:val="both"/>
      </w:pPr>
      <w:r w:rsidRPr="00135C24">
        <w:t>9. ¿Qué relación existe entre la composición poblacional y la desigualdad social?</w:t>
      </w:r>
    </w:p>
    <w:p w:rsidR="00135C24" w:rsidRPr="00135C24" w:rsidRDefault="00135C24" w:rsidP="00135C24">
      <w:pPr>
        <w:jc w:val="both"/>
      </w:pPr>
      <w:r w:rsidRPr="00135C24">
        <w:t>• La estructura poblacional puede amplificar desigualdades. Grupos étnicos minoritarios suelen enfrentar exclusión en educación, empleo y política. La concentración de población en ciudades genera brechas con áreas rurales. Además, la composición por edades influye en la distribución de recursos: poblaciones jóvenes requieren inversión en educación, mientras las envejecidas demandan salud y pensiones. La desigualdad se refleja en cómo diferentes grupos dentro de la población acceden a oportunidades.</w:t>
      </w:r>
    </w:p>
    <w:p w:rsidR="00135C24" w:rsidRPr="00135C24" w:rsidRDefault="00135C24" w:rsidP="00135C24">
      <w:pPr>
        <w:jc w:val="both"/>
      </w:pPr>
    </w:p>
    <w:p w:rsidR="00135C24" w:rsidRPr="00135C24" w:rsidRDefault="00135C24" w:rsidP="00135C24">
      <w:pPr>
        <w:jc w:val="both"/>
      </w:pPr>
      <w:r w:rsidRPr="00135C24">
        <w:lastRenderedPageBreak/>
        <w:t>10. ¿Qué desafíos plantea la composición poblacional para el futuro de América Latina?</w:t>
      </w:r>
    </w:p>
    <w:p w:rsidR="00135C24" w:rsidRDefault="00135C24" w:rsidP="00135C24">
      <w:pPr>
        <w:jc w:val="both"/>
      </w:pPr>
      <w:r w:rsidRPr="00135C24">
        <w:t>• Los principales desafíos son el envejecimiento, la migración y la desigualdad. El envejecimiento exige sistemas de salud y pensiones sostenibles. La migración redefine identidades y estructuras laborales, generando tanto oportunidades como tensiones. La diversidad étnica y cultural requiere políticas inclusivas para evitar exclusión. La composición poblacional es, por tanto, un reto estratégico: planificarla adecuadamente significa asegurar estabilidad social, desarrollo económico y cohesión cultural en el futuro.</w:t>
      </w:r>
    </w:p>
    <w:p w:rsidR="001C0C54" w:rsidRDefault="001C0C54" w:rsidP="001C0C54">
      <w:pPr>
        <w:jc w:val="both"/>
      </w:pPr>
    </w:p>
    <w:p w:rsidR="001C0C54" w:rsidRDefault="001C0C54" w:rsidP="001C0C54">
      <w:pPr>
        <w:jc w:val="both"/>
      </w:pPr>
      <w:r>
        <w:t>1. ¿Cómo se relaciona el concepto de desarrollo humano con la sostenibilidad ambiental?</w:t>
      </w:r>
    </w:p>
    <w:p w:rsidR="001C0C54" w:rsidRDefault="001C0C54" w:rsidP="001C0C54">
      <w:pPr>
        <w:jc w:val="both"/>
      </w:pPr>
      <w:r>
        <w:t>• El desarrollo humano busca ampliar las capacidades y oportunidades de las personas, mientras la sostenibilidad ambiental garantiza que esos avances no comprometan los recursos de futuras generaciones. La relación es compleja: un crecimiento económico sin control puede deteriorar ecosistemas, pero un desarrollo humano sostenible integra educación, salud y bienestar con prácticas responsables hacia el ambiente. El reto contemporáneo es lograr un equilibrio donde la mejora de la calidad de vida no implique degradación ambiental, sino que se apoye en energías limpias, gestión de recursos y políticas inclusivas.</w:t>
      </w:r>
    </w:p>
    <w:p w:rsidR="001C0C54" w:rsidRDefault="001C0C54" w:rsidP="001C0C54">
      <w:pPr>
        <w:jc w:val="both"/>
      </w:pPr>
    </w:p>
    <w:p w:rsidR="001C0C54" w:rsidRDefault="001C0C54" w:rsidP="001C0C54">
      <w:pPr>
        <w:jc w:val="both"/>
      </w:pPr>
      <w:r>
        <w:t>2. ¿Qué papel juega la biodiversidad en el desarrollo humano?</w:t>
      </w:r>
    </w:p>
    <w:p w:rsidR="001C0C54" w:rsidRDefault="001C0C54" w:rsidP="001C0C54">
      <w:pPr>
        <w:jc w:val="both"/>
      </w:pPr>
      <w:r>
        <w:t>• La biodiversidad es esencial para el bienestar humano: provee alimentos, medicinas, agua limpia y regula el clima. Sin embargo, la pérdida acelerada de especies por deforestación, contaminación y cambio climático amenaza directamente la salud y la seguridad alimentaria. El desarrollo humano depende de ecosistemas funcionales, y su deterioro implica retrocesos en calidad de vida. Reconocer la biodiversidad como capital natural es clave para políticas que integren conservación y desarrollo.</w:t>
      </w:r>
    </w:p>
    <w:p w:rsidR="001C0C54" w:rsidRDefault="001C0C54" w:rsidP="001C0C54">
      <w:pPr>
        <w:jc w:val="both"/>
      </w:pPr>
    </w:p>
    <w:p w:rsidR="001C0C54" w:rsidRDefault="001C0C54" w:rsidP="001C0C54">
      <w:pPr>
        <w:jc w:val="both"/>
      </w:pPr>
      <w:r>
        <w:t>3. ¿Cómo afecta el cambio climático a la equidad en el desarrollo humano?</w:t>
      </w:r>
    </w:p>
    <w:p w:rsidR="001C0C54" w:rsidRDefault="001C0C54" w:rsidP="001C0C54">
      <w:pPr>
        <w:jc w:val="both"/>
      </w:pPr>
      <w:r>
        <w:t>• El cambio climático impacta de manera desigual: las poblaciones más pobres y vulnerables sufren más sus efectos, aunque son las que menos contribuyen a las emisiones. Sequías, inundaciones y pérdida de cosechas afectan la seguridad alimentaria y aumentan la pobreza. Esto genera una brecha en el desarrollo humano, pues las comunidades con menos recursos carecen de capacidad de adaptación. La equidad climática exige que los países desarrollados apoyen financieramente y tecnológicamente a los más afectados, integrando justicia ambiental en el concepto de desarrollo humano.</w:t>
      </w:r>
    </w:p>
    <w:p w:rsidR="001C0C54" w:rsidRDefault="001C0C54" w:rsidP="001C0C54">
      <w:pPr>
        <w:jc w:val="both"/>
      </w:pPr>
    </w:p>
    <w:p w:rsidR="001C0C54" w:rsidRDefault="001C0C54" w:rsidP="001C0C54">
      <w:pPr>
        <w:jc w:val="both"/>
      </w:pPr>
    </w:p>
    <w:p w:rsidR="001C0C54" w:rsidRDefault="001C0C54" w:rsidP="001C0C54">
      <w:pPr>
        <w:jc w:val="both"/>
      </w:pPr>
    </w:p>
    <w:p w:rsidR="001C0C54" w:rsidRDefault="001C0C54" w:rsidP="001C0C54">
      <w:pPr>
        <w:jc w:val="both"/>
      </w:pPr>
      <w:r>
        <w:lastRenderedPageBreak/>
        <w:t>4. ¿Qué relación existe entre urbanización y sostenibilidad ambiental en el marco del desarrollo humano?</w:t>
      </w:r>
    </w:p>
    <w:p w:rsidR="001C0C54" w:rsidRDefault="001C0C54" w:rsidP="001C0C54">
      <w:pPr>
        <w:jc w:val="both"/>
      </w:pPr>
      <w:r>
        <w:t>• La urbanización concentra población y recursos, generando oportunidades de empleo, educación y cultura, pero también presión sobre el ambiente. Ciudades mal planificadas producen contaminación, deforestación y desigualdad social. Sin embargo, las urbes bien gestionadas pueden ser motores de sostenibilidad, con transporte público eficiente, energías renovables y espacios verdes. La relación entre urbanización y desarrollo humano depende de la capacidad de las ciudades para integrar crecimiento económico con calidad ambiental y justicia social.</w:t>
      </w:r>
    </w:p>
    <w:p w:rsidR="001C0C54" w:rsidRDefault="001C0C54" w:rsidP="001C0C54">
      <w:pPr>
        <w:jc w:val="both"/>
      </w:pPr>
    </w:p>
    <w:p w:rsidR="001C0C54" w:rsidRDefault="001C0C54" w:rsidP="001C0C54">
      <w:pPr>
        <w:jc w:val="both"/>
      </w:pPr>
      <w:r>
        <w:t>5. ¿Cómo influye la educación ambiental en la construcción de un desarrollo humano sostenible?</w:t>
      </w:r>
    </w:p>
    <w:p w:rsidR="001C0C54" w:rsidRDefault="001C0C54" w:rsidP="001C0C54">
      <w:pPr>
        <w:jc w:val="both"/>
      </w:pPr>
      <w:r>
        <w:t>• La educación ambiental forma ciudadanos conscientes de la relación entre sus acciones y el entorno. Al integrar valores de respeto y responsabilidad hacia la naturaleza, se promueve un desarrollo humano que no solo busca bienestar individual, sino también colectivo y ecológico. La educación ambiental empodera comunidades para participar en decisiones, adoptar prácticas sostenibles y exigir políticas responsables. Es, por tanto, un pilar fundamental para transformar el desarrollo humano en sostenible.</w:t>
      </w:r>
    </w:p>
    <w:p w:rsidR="001C0C54" w:rsidRDefault="001C0C54" w:rsidP="001C0C54">
      <w:pPr>
        <w:jc w:val="both"/>
      </w:pPr>
    </w:p>
    <w:p w:rsidR="001C0C54" w:rsidRDefault="001C0C54" w:rsidP="001C0C54">
      <w:pPr>
        <w:jc w:val="both"/>
      </w:pPr>
      <w:r>
        <w:t>6. ¿Qué papel juegan los recursos naturales en la medición del desarrollo humano?</w:t>
      </w:r>
    </w:p>
    <w:p w:rsidR="001C0C54" w:rsidRDefault="001C0C54" w:rsidP="001C0C54">
      <w:pPr>
        <w:jc w:val="both"/>
      </w:pPr>
      <w:r>
        <w:t>• El Índice de Desarrollo Humano (IDH) mide salud, educación e ingresos, pero no incluye directamente el uso de recursos naturales. Sin embargo, estos son la base material del desarrollo: petróleo, agua, minerales y bosques sostienen economías y sociedades. Su explotación irresponsable puede generar riqueza inmediata, pero comprometer el futuro. Incorporar indicadores ambientales al IDH permitiría evaluar si el desarrollo humano se logra de manera sostenible, reconociendo que los recursos naturales son finitos y deben gestionarse con equidad.</w:t>
      </w:r>
    </w:p>
    <w:p w:rsidR="001C0C54" w:rsidRDefault="001C0C54" w:rsidP="001C0C54">
      <w:pPr>
        <w:jc w:val="both"/>
      </w:pPr>
    </w:p>
    <w:p w:rsidR="001C0C54" w:rsidRDefault="001C0C54" w:rsidP="001C0C54">
      <w:pPr>
        <w:jc w:val="both"/>
      </w:pPr>
      <w:r>
        <w:t>7. ¿Cómo se relaciona la pobreza con la degradación ambiental?</w:t>
      </w:r>
    </w:p>
    <w:p w:rsidR="001C0C54" w:rsidRDefault="001C0C54" w:rsidP="001C0C54">
      <w:pPr>
        <w:jc w:val="both"/>
      </w:pPr>
      <w:r>
        <w:t>• La pobreza y la degradación ambiental forman un círculo vicioso. Las comunidades pobres dependen directamente de recursos naturales para sobrevivir, lo que puede llevar a sobreexplotación. A su vez, la degradación ambiental reduce la disponibilidad de esos recursos, profundizando la pobreza. Romper este ciclo requiere políticas que integren desarrollo económico con conservación ambiental, ofreciendo alternativas sostenibles y acceso equitativo a recursos. La pobreza no es solo falta de ingresos, sino también vulnerabilidad frente a la crisis ambiental.</w:t>
      </w:r>
    </w:p>
    <w:p w:rsidR="001C0C54" w:rsidRDefault="001C0C54" w:rsidP="001C0C54">
      <w:pPr>
        <w:jc w:val="both"/>
      </w:pPr>
    </w:p>
    <w:p w:rsidR="001C0C54" w:rsidRDefault="001C0C54" w:rsidP="001C0C54">
      <w:pPr>
        <w:jc w:val="both"/>
      </w:pPr>
      <w:r>
        <w:t>8. ¿Qué impacto tiene la globalización en la relación entre ambiente y desarrollo humano?</w:t>
      </w:r>
    </w:p>
    <w:p w:rsidR="001C0C54" w:rsidRDefault="001C0C54" w:rsidP="001C0C54">
      <w:pPr>
        <w:jc w:val="both"/>
      </w:pPr>
      <w:r>
        <w:t xml:space="preserve">• La globalización ha acelerado el intercambio de bienes, ideas y tecnologías, generando oportunidades de desarrollo humano. Sin embargo, también ha intensificado la explotación de recursos y la contaminación. La globalización puede ser motor de sostenibilidad si difunde </w:t>
      </w:r>
      <w:r>
        <w:lastRenderedPageBreak/>
        <w:t>tecnologías limpias y prácticas responsables, pero también puede profundizar desigualdades si los beneficios se concentran en unos pocos. El reto es construir una globalización inclusiva que integre justicia social y ambiental en el desarrollo humano.</w:t>
      </w:r>
    </w:p>
    <w:p w:rsidR="001C0C54" w:rsidRDefault="001C0C54" w:rsidP="001C0C54">
      <w:pPr>
        <w:jc w:val="both"/>
      </w:pPr>
    </w:p>
    <w:p w:rsidR="001C0C54" w:rsidRDefault="001C0C54" w:rsidP="001C0C54">
      <w:pPr>
        <w:jc w:val="both"/>
      </w:pPr>
      <w:r>
        <w:t>9. ¿Cómo se refleja la justicia ambiental en el concepto de desarrollo humano?</w:t>
      </w:r>
    </w:p>
    <w:p w:rsidR="001C0C54" w:rsidRDefault="001C0C54" w:rsidP="001C0C54">
      <w:pPr>
        <w:jc w:val="both"/>
      </w:pPr>
      <w:r>
        <w:t>• La justicia ambiental busca que todos tengan acceso equitativo a un ambiente sano y que los costos de la degradación no recaigan en los más vulnerables. En el marco del desarrollo humano, implica reconocer que la calidad de vida depende de condiciones ambientales justas. Esto significa que el progreso no puede lograrse a costa de comunidades marginadas ni de generaciones futuras. La justicia ambiental amplía el concepto de desarrollo humano, integrando equidad social con sostenibilidad ecológica.</w:t>
      </w:r>
    </w:p>
    <w:p w:rsidR="001C0C54" w:rsidRDefault="001C0C54" w:rsidP="001C0C54">
      <w:pPr>
        <w:jc w:val="both"/>
      </w:pPr>
    </w:p>
    <w:p w:rsidR="001C0C54" w:rsidRDefault="001C0C54" w:rsidP="001C0C54">
      <w:pPr>
        <w:jc w:val="both"/>
      </w:pPr>
      <w:r>
        <w:t>10. ¿Qué desafíos plantea la Agenda 2030 y los Objetivos de Desarrollo Sostenible (ODS) en la relación entre ambiente y desarrollo humano?</w:t>
      </w:r>
    </w:p>
    <w:p w:rsidR="001C0C54" w:rsidRDefault="001C0C54" w:rsidP="001C0C54">
      <w:pPr>
        <w:jc w:val="both"/>
      </w:pPr>
      <w:r>
        <w:t>• La Agenda 2030 propone integrar desarrollo humano con sostenibilidad ambiental a través de los ODS. El desafío es lograr avances simultáneos en reducción de pobreza, igualdad de género, educación y acción climática. Muchos países enfrentan dificultades para equilibrar crecimiento económico con protección ambiental. Además, la financiación y la cooperación internacional son insuficientes. Los ODS representan una oportunidad histórica para redefinir el desarrollo humano como sostenible, pero requieren voluntad política, innovación tecnológica y participación ciudadana activa.</w:t>
      </w:r>
    </w:p>
    <w:p w:rsidR="00232479" w:rsidRDefault="00232479" w:rsidP="001C0C54">
      <w:pPr>
        <w:jc w:val="both"/>
      </w:pPr>
    </w:p>
    <w:p w:rsidR="002A2298" w:rsidRDefault="002A2298" w:rsidP="002A2298">
      <w:pPr>
        <w:jc w:val="both"/>
      </w:pPr>
      <w:r>
        <w:t>1. ¿Cómo influyó la estructura colonial de propiedad de la tierra en la configuración social de América Latina?</w:t>
      </w:r>
    </w:p>
    <w:p w:rsidR="002A2298" w:rsidRDefault="002A2298" w:rsidP="002A2298">
      <w:pPr>
        <w:jc w:val="both"/>
      </w:pPr>
      <w:r>
        <w:t>• Durante la colonia, la tierra se concentró en manos de encomenderos y hacendados, generando una estructura jerárquica que perduró siglos. Los pueblos indígenas fueron despojados de sus territorios y convertidos en mano de obra forzada. Esta concentración de la tierra creó desigualdades profundas: una élite terrateniente con poder político y económico frente a campesinos sin acceso a recursos. La herencia colonial explica gran parte de la desigualdad agraria contemporánea, donde la tierra sigue siendo símbolo de poder y exclusión.</w:t>
      </w:r>
    </w:p>
    <w:p w:rsidR="002A2298" w:rsidRDefault="002A2298" w:rsidP="002A2298">
      <w:pPr>
        <w:jc w:val="both"/>
      </w:pPr>
    </w:p>
    <w:p w:rsidR="002A2298" w:rsidRDefault="002A2298" w:rsidP="002A2298">
      <w:pPr>
        <w:jc w:val="both"/>
      </w:pPr>
      <w:r>
        <w:t>2. ¿Qué papel desempeñó la esclavitud en la relación entre propiedad de la tierra y mano de obra?</w:t>
      </w:r>
    </w:p>
    <w:p w:rsidR="002A2298" w:rsidRDefault="002A2298" w:rsidP="002A2298">
      <w:pPr>
        <w:jc w:val="both"/>
      </w:pPr>
      <w:r>
        <w:t>• La esclavitud fue el sistema que garantizó mano de obra para las plantaciones coloniales. Los esclavos africanos trabajaban en haciendas de cacao, café y caña de azúcar, generando riqueza para los terratenientes. La tierra y la mano de obra estaban íntimamente ligadas: la propiedad de grandes extensiones requería fuerza laboral abundante y barata. La abolición de la esclavitud en el siglo XIX transformó esta relación, pero no eliminó la explotación, pues los antiguos esclavos y sus descendientes quedaron marginados de la propiedad de la tierra.</w:t>
      </w:r>
    </w:p>
    <w:p w:rsidR="002A2298" w:rsidRDefault="002A2298" w:rsidP="002A2298">
      <w:pPr>
        <w:jc w:val="both"/>
      </w:pPr>
    </w:p>
    <w:p w:rsidR="002A2298" w:rsidRDefault="002A2298" w:rsidP="002A2298">
      <w:pPr>
        <w:jc w:val="both"/>
      </w:pPr>
      <w:r>
        <w:t>3. ¿Cómo se relaciona la concentración de la tierra con la desigualdad económica en América Latina?</w:t>
      </w:r>
    </w:p>
    <w:p w:rsidR="002A2298" w:rsidRDefault="002A2298" w:rsidP="002A2298">
      <w:pPr>
        <w:jc w:val="both"/>
      </w:pPr>
      <w:r>
        <w:t>• La concentración de la tierra ha sido uno de los principales factores de desigualdad. Los grandes latifundios controlan la producción y los recursos, mientras los pequeños campesinos carecen de acceso a tierras fértiles. Esto genera un círculo vicioso: los terratenientes acumulan riqueza y poder político, mientras los campesinos permanecen en la pobreza. La desigualdad en la propiedad de la tierra se traduce en desigualdad en educación, salud y oportunidades, mostrando cómo la estructura agraria condiciona el desarrollo humano.</w:t>
      </w:r>
    </w:p>
    <w:p w:rsidR="002A2298" w:rsidRDefault="002A2298" w:rsidP="002A2298">
      <w:pPr>
        <w:jc w:val="both"/>
      </w:pPr>
    </w:p>
    <w:p w:rsidR="002A2298" w:rsidRDefault="002A2298" w:rsidP="002A2298">
      <w:pPr>
        <w:jc w:val="both"/>
      </w:pPr>
      <w:r>
        <w:t>4. ¿Qué impacto tuvieron las reformas agrarias en la redistribución de la tierra y la mano de obra?</w:t>
      </w:r>
    </w:p>
    <w:p w:rsidR="002A2298" w:rsidRDefault="002A2298" w:rsidP="002A2298">
      <w:pPr>
        <w:jc w:val="both"/>
      </w:pPr>
      <w:r>
        <w:t>•</w:t>
      </w:r>
      <w:r w:rsidR="004E74CA">
        <w:t xml:space="preserve"> </w:t>
      </w:r>
      <w:r>
        <w:t>Las reformas agrarias del siglo XX buscaron redistribuir la tierra para reducir desigualdades. En países como México, Bolivia y Venezuela, se entregaron tierras a campesinos y cooperativas. Sin embargo, los resultados fueron limitados: la falta de apoyo técnico y financiero impidió que los nuevos propietarios fueran competitivos. Además, la resistencia de las élites terratenientes frenó los cambios. Aunque las reformas agrarias representaron avances en justicia social, no lograron transformar completamente la estructura de poder ligada a la tierra.</w:t>
      </w:r>
    </w:p>
    <w:p w:rsidR="002A2298" w:rsidRDefault="002A2298" w:rsidP="002A2298">
      <w:pPr>
        <w:jc w:val="both"/>
      </w:pPr>
    </w:p>
    <w:p w:rsidR="002A2298" w:rsidRDefault="002A2298" w:rsidP="002A2298">
      <w:pPr>
        <w:jc w:val="both"/>
      </w:pPr>
      <w:r>
        <w:t>5. ¿Cómo influyó la industrialización en la relación entre tierra y mano de obra?</w:t>
      </w:r>
    </w:p>
    <w:p w:rsidR="002A2298" w:rsidRDefault="002A2298" w:rsidP="002A2298">
      <w:pPr>
        <w:jc w:val="both"/>
      </w:pPr>
      <w:r>
        <w:t>• La industrialización del siglo XIX y XX desplazó parte de la mano de obra del campo hacia las ciudades. Esto redujo la dependencia de la tierra como fuente principal de riqueza, pero no eliminó la desigualdad agraria. La migración rural-urbana creó nuevas formas de explotación laboral en fábricas, mientras el campo seguía dominado por latifundios. La industrialización transformó la relación entre tierra y trabajo, pero mantuvo la lógica de concentración y desigualdad.</w:t>
      </w:r>
    </w:p>
    <w:p w:rsidR="002A2298" w:rsidRDefault="002A2298" w:rsidP="002A2298">
      <w:pPr>
        <w:jc w:val="both"/>
      </w:pPr>
    </w:p>
    <w:p w:rsidR="002A2298" w:rsidRDefault="002A2298" w:rsidP="002A2298">
      <w:pPr>
        <w:jc w:val="both"/>
      </w:pPr>
      <w:r>
        <w:t>6. ¿Qué papel desempeñan las comunidades indígenas en la defensa de la propiedad de la tierra?</w:t>
      </w:r>
    </w:p>
    <w:p w:rsidR="002A2298" w:rsidRDefault="002A2298" w:rsidP="002A2298">
      <w:pPr>
        <w:jc w:val="both"/>
      </w:pPr>
      <w:r>
        <w:t>• Las comunidades indígenas han sido protagonistas en la lucha por la tierra. Para ellas, la tierra no es solo recurso económico, sino espacio cultural y espiritual. La defensa de territorios ancestrales frente a hacendados, empresas mineras y proyectos estatales refleja la tensión entre modelos de desarrollo y derechos colectivos. La resistencia indígena muestra cómo la propiedad de la tierra es también cuestión de identidad y supervivencia cultural, más allá de la lógica capitalista.</w:t>
      </w:r>
    </w:p>
    <w:p w:rsidR="002A2298" w:rsidRDefault="002A2298" w:rsidP="002A2298">
      <w:pPr>
        <w:jc w:val="both"/>
      </w:pPr>
    </w:p>
    <w:p w:rsidR="002A2298" w:rsidRDefault="002A2298" w:rsidP="002A2298">
      <w:pPr>
        <w:jc w:val="both"/>
      </w:pPr>
      <w:r>
        <w:t>7. ¿Cómo se relaciona la mano de obra campesina con la economía de exportación agrícola?</w:t>
      </w:r>
    </w:p>
    <w:p w:rsidR="002A2298" w:rsidRDefault="002A2298" w:rsidP="002A2298">
      <w:pPr>
        <w:jc w:val="both"/>
      </w:pPr>
      <w:r>
        <w:t xml:space="preserve">• La economía de exportación agrícola, basada en productos como café, cacao y azúcar, dependió históricamente de la mano de obra campesina. Los campesinos trabajaban en condiciones precarias, con bajos salarios y sin acceso a la tierra. La riqueza generada por las exportaciones beneficiaba a las élites terratenientes y a los mercados internacionales, mientras la mano de obra local </w:t>
      </w:r>
      <w:r>
        <w:lastRenderedPageBreak/>
        <w:t>permanecía marginada. Esta relación refleja cómo la economía global se construyó sobre la explotación de trabajadores rurales.</w:t>
      </w:r>
    </w:p>
    <w:p w:rsidR="002A2298" w:rsidRDefault="002A2298" w:rsidP="002A2298">
      <w:pPr>
        <w:jc w:val="both"/>
      </w:pPr>
    </w:p>
    <w:p w:rsidR="002A2298" w:rsidRDefault="002A2298" w:rsidP="002A2298">
      <w:pPr>
        <w:jc w:val="both"/>
      </w:pPr>
      <w:r>
        <w:t>8. ¿Qué impacto tuvo la llegada de inmigrantes europeos en la estructura de propiedad de la tierra y la mano de obra?</w:t>
      </w:r>
    </w:p>
    <w:p w:rsidR="002A2298" w:rsidRDefault="002A2298" w:rsidP="002A2298">
      <w:pPr>
        <w:jc w:val="both"/>
      </w:pPr>
      <w:r>
        <w:t>• En el siglo XIX, muchos países latinoamericanos promovieron la inmigración europea para modernizar la agricultura. Los inmigrantes recibieron tierras y apoyo estatal, mientras los campesinos locales seguían excluidos. Esto generó nuevas desigualdades, pues los inmigrantes se integraron como pequeños propietarios, mientras los indígenas y afrodescendientes permanecieron como mano de obra. La inmigración enriqueció la diversidad cultural, pero también reforzó la marginalización de poblaciones originarias.</w:t>
      </w:r>
    </w:p>
    <w:p w:rsidR="002A2298" w:rsidRDefault="002A2298" w:rsidP="002A2298">
      <w:pPr>
        <w:jc w:val="both"/>
      </w:pPr>
    </w:p>
    <w:p w:rsidR="002A2298" w:rsidRDefault="002A2298" w:rsidP="002A2298">
      <w:pPr>
        <w:jc w:val="both"/>
      </w:pPr>
      <w:r>
        <w:t>9. ¿Cómo se refleja la relación entre tierra y trabajo en los conflictos sociales del siglo XX?</w:t>
      </w:r>
    </w:p>
    <w:p w:rsidR="002A2298" w:rsidRDefault="002A2298" w:rsidP="002A2298">
      <w:pPr>
        <w:jc w:val="both"/>
      </w:pPr>
      <w:r>
        <w:t>• Los conflictos sociales, como huelgas campesinas y movimientos revolucionarios, tuvieron como eje la demanda de tierra y mejores condiciones laborales. La tierra era símbolo de justicia y libertad, mientras la explotación laboral representaba opresión. En países como México, Cuba y Venezuela, las luchas agrarias fueron motor de transformaciones políticas. La relación entre tierra y trabajo se convirtió en bandera de movimientos sociales, mostrando cómo la estructura agraria condiciona la estabilidad política.</w:t>
      </w:r>
    </w:p>
    <w:p w:rsidR="002A2298" w:rsidRDefault="002A2298" w:rsidP="002A2298">
      <w:pPr>
        <w:jc w:val="both"/>
      </w:pPr>
    </w:p>
    <w:p w:rsidR="002A2298" w:rsidRDefault="002A2298" w:rsidP="002A2298">
      <w:pPr>
        <w:jc w:val="both"/>
      </w:pPr>
      <w:r>
        <w:t>10. ¿Qué desafíos plantea la globalización para la propiedad de la tierra y la mano de obra en el siglo XXI?</w:t>
      </w:r>
    </w:p>
    <w:p w:rsidR="00232479" w:rsidRPr="00135C24" w:rsidRDefault="002A2298" w:rsidP="002A2298">
      <w:pPr>
        <w:jc w:val="both"/>
      </w:pPr>
      <w:r>
        <w:t>• La globalización ha intensificado la presión sobre la tierra, con expansión de monocultivos, minería y proyectos energéticos. Esto genera desplazamiento de comunidades y precarización laboral. La mano de obra campesina enfrenta competencia global y bajos precios, mientras grandes corporaciones controlan la producción. El desafío es construir modelos de desarrollo que reconozcan derechos colectivos, promuevan sostenibilidad y reduzcan desigualdades. La globalización muestra que la relación entre tierra y trabajo sigue siendo eje de conflictos y debates contemporáneos</w:t>
      </w:r>
    </w:p>
    <w:p w:rsidR="00135C24" w:rsidRDefault="00135C24" w:rsidP="00135C24">
      <w:pPr>
        <w:jc w:val="center"/>
        <w:rPr>
          <w:b/>
          <w:bCs/>
        </w:rPr>
      </w:pPr>
    </w:p>
    <w:p w:rsidR="00135C24" w:rsidRPr="00135C24" w:rsidRDefault="00135C24" w:rsidP="00135C24">
      <w:pPr>
        <w:jc w:val="both"/>
      </w:pPr>
    </w:p>
    <w:sectPr w:rsidR="00135C24" w:rsidRPr="00135C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85EEB"/>
    <w:multiLevelType w:val="hybridMultilevel"/>
    <w:tmpl w:val="DD32451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24"/>
    <w:rsid w:val="001108A1"/>
    <w:rsid w:val="00135C24"/>
    <w:rsid w:val="001C0C54"/>
    <w:rsid w:val="00232479"/>
    <w:rsid w:val="002A2298"/>
    <w:rsid w:val="004E74CA"/>
    <w:rsid w:val="00EA6E1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929B"/>
  <w15:chartTrackingRefBased/>
  <w15:docId w15:val="{C3F51603-FDC9-482D-BBEE-459B0AB5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5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2863</Words>
  <Characters>15748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Jose Puente Gomez</dc:creator>
  <cp:keywords/>
  <dc:description/>
  <cp:lastModifiedBy>Alfonso Jose Puente Gomez</cp:lastModifiedBy>
  <cp:revision>2</cp:revision>
  <dcterms:created xsi:type="dcterms:W3CDTF">2025-12-21T01:04:00Z</dcterms:created>
  <dcterms:modified xsi:type="dcterms:W3CDTF">2025-12-21T01:17:00Z</dcterms:modified>
</cp:coreProperties>
</file>