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CEA4" w14:textId="77777777" w:rsidR="008116EF" w:rsidRPr="00997DA6" w:rsidRDefault="00997DA6" w:rsidP="00997DA6">
      <w:pPr>
        <w:jc w:val="center"/>
        <w:rPr>
          <w:rFonts w:ascii="Times New Roman" w:eastAsia="Calibri" w:hAnsi="Times New Roman" w:cs="Times New Roman"/>
          <w:b/>
          <w:sz w:val="24"/>
          <w:lang w:val="es-MX"/>
        </w:rPr>
      </w:pPr>
      <w:r w:rsidRPr="00997DA6">
        <w:rPr>
          <w:rFonts w:ascii="Times New Roman" w:eastAsia="Calibri" w:hAnsi="Times New Roman" w:cs="Times New Roman"/>
          <w:b/>
          <w:noProof/>
          <w:sz w:val="24"/>
        </w:rPr>
        <w:drawing>
          <wp:anchor distT="0" distB="0" distL="114300" distR="114300" simplePos="0" relativeHeight="251658240" behindDoc="0" locked="0" layoutInCell="1" allowOverlap="1" wp14:anchorId="67627A04" wp14:editId="47EFDD6B">
            <wp:simplePos x="0" y="0"/>
            <wp:positionH relativeFrom="column">
              <wp:posOffset>5034062</wp:posOffset>
            </wp:positionH>
            <wp:positionV relativeFrom="paragraph">
              <wp:posOffset>-763857</wp:posOffset>
            </wp:positionV>
            <wp:extent cx="1294858" cy="1269242"/>
            <wp:effectExtent l="57150" t="57150" r="38735" b="45720"/>
            <wp:wrapNone/>
            <wp:docPr id="2" name="Imagen 2" descr="C:\Users\Freddy\Downloads\Gemini_Generated_Image_ocf808ocf808oc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dy\Downloads\Gemini_Generated_Image_ocf808ocf808ocf8.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6104" b="94092" l="6641" r="93018"/>
                              </a14:imgEffect>
                            </a14:imgLayer>
                          </a14:imgProps>
                        </a:ext>
                        <a:ext uri="{28A0092B-C50C-407E-A947-70E740481C1C}">
                          <a14:useLocalDpi xmlns:a14="http://schemas.microsoft.com/office/drawing/2010/main" val="0"/>
                        </a:ext>
                      </a:extLst>
                    </a:blip>
                    <a:srcRect l="7053" t="7053" r="6860" b="8555"/>
                    <a:stretch/>
                  </pic:blipFill>
                  <pic:spPr bwMode="auto">
                    <a:xfrm>
                      <a:off x="0" y="0"/>
                      <a:ext cx="1294858" cy="1269242"/>
                    </a:xfrm>
                    <a:prstGeom prst="rect">
                      <a:avLst/>
                    </a:prstGeom>
                    <a:noFill/>
                    <a:ln>
                      <a:noFill/>
                    </a:ln>
                    <a:scene3d>
                      <a:camera prst="orthographicFront"/>
                      <a:lightRig rig="threePt" dir="t"/>
                    </a:scene3d>
                    <a:sp3d>
                      <a:bevelT/>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7DA6">
        <w:rPr>
          <w:rFonts w:ascii="Times New Roman" w:eastAsia="Calibri" w:hAnsi="Times New Roman" w:cs="Times New Roman"/>
          <w:b/>
          <w:sz w:val="24"/>
          <w:lang w:val="es-MX"/>
        </w:rPr>
        <w:t>FERIA UNIVERSAL Y REGIONAL</w:t>
      </w:r>
    </w:p>
    <w:p w14:paraId="0F8931AA" w14:textId="77777777" w:rsidR="00997DA6" w:rsidRDefault="00997DA6" w:rsidP="00997DA6">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p>
    <w:p w14:paraId="1D42F032" w14:textId="77777777" w:rsidR="00C50E2D" w:rsidRPr="00F75FE8" w:rsidRDefault="009B1715" w:rsidP="009B1715">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 xml:space="preserve">El evento académico que nos ocupará en este año escolar 2025-2026 nos sumergirá en la historia, haciéndonos abordar </w:t>
      </w:r>
      <w:r w:rsidR="00FD35A5" w:rsidRPr="00F75FE8">
        <w:rPr>
          <w:rFonts w:ascii="Times New Roman" w:hAnsi="Times New Roman" w:cs="Times New Roman"/>
          <w:i/>
          <w:sz w:val="24"/>
          <w:lang w:val="es-MX"/>
        </w:rPr>
        <w:t>una temática trascendental como lo son los Conflictos Armados en distintos puntos de nuestro planeta y Batallas que han marcado y redefinido el curso de la historia</w:t>
      </w:r>
      <w:r w:rsidR="00720DF4">
        <w:rPr>
          <w:rFonts w:ascii="Times New Roman" w:hAnsi="Times New Roman" w:cs="Times New Roman"/>
          <w:i/>
          <w:sz w:val="24"/>
          <w:lang w:val="es-MX"/>
        </w:rPr>
        <w:t xml:space="preserve"> de Venezuela</w:t>
      </w:r>
      <w:r w:rsidR="00FD35A5" w:rsidRPr="00F75FE8">
        <w:rPr>
          <w:rFonts w:ascii="Times New Roman" w:hAnsi="Times New Roman" w:cs="Times New Roman"/>
          <w:i/>
          <w:sz w:val="24"/>
          <w:lang w:val="es-MX"/>
        </w:rPr>
        <w:t xml:space="preserve">. El abordaje de esta temática nos permitirá no solo conocer acerca de batallas, sino la importancia de los aspectos físicos del planeta, su geografía, y de lo que de ella deriva; al mismo tiempo, podremos conocer la importancia que puede tener un liderazgo personas y sus repercusiones, como también el impacto de las decisiones que se tomen. </w:t>
      </w:r>
    </w:p>
    <w:p w14:paraId="2C0572CD" w14:textId="77777777" w:rsidR="009B1715" w:rsidRPr="00F75FE8" w:rsidRDefault="003D374D" w:rsidP="003D374D">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Este proyecto es una invitación a explorar los ecos del pasado que han moldeado nuestro presente. Desde los vastos escenarios de guerras globales que redefinieron el curso de la</w:t>
      </w:r>
      <w:r w:rsidR="009146E7">
        <w:rPr>
          <w:rFonts w:ascii="Times New Roman" w:hAnsi="Times New Roman" w:cs="Times New Roman"/>
          <w:i/>
          <w:sz w:val="24"/>
          <w:lang w:val="es-MX"/>
        </w:rPr>
        <w:t xml:space="preserve"> humanidad hasta las gestas hero</w:t>
      </w:r>
      <w:r w:rsidRPr="00F75FE8">
        <w:rPr>
          <w:rFonts w:ascii="Times New Roman" w:hAnsi="Times New Roman" w:cs="Times New Roman"/>
          <w:i/>
          <w:sz w:val="24"/>
          <w:lang w:val="es-MX"/>
        </w:rPr>
        <w:t xml:space="preserve">icas y conflictos internos que forjaron la identidad de nuestra amada Venezuela, esta feria promete un recorrido inolvidable. </w:t>
      </w:r>
    </w:p>
    <w:p w14:paraId="6811E4A2" w14:textId="77777777" w:rsidR="003D374D" w:rsidRPr="00F75FE8" w:rsidRDefault="003D374D" w:rsidP="003D374D">
      <w:pPr>
        <w:ind w:firstLine="567"/>
        <w:jc w:val="both"/>
        <w:rPr>
          <w:rFonts w:ascii="Times New Roman" w:hAnsi="Times New Roman" w:cs="Times New Roman"/>
          <w:i/>
          <w:sz w:val="24"/>
          <w:lang w:val="es-MX"/>
        </w:rPr>
      </w:pPr>
      <w:r w:rsidRPr="00F75FE8">
        <w:rPr>
          <w:rFonts w:ascii="Times New Roman" w:hAnsi="Times New Roman" w:cs="Times New Roman"/>
          <w:i/>
          <w:sz w:val="24"/>
          <w:lang w:val="es-MX"/>
        </w:rPr>
        <w:t xml:space="preserve">El recorrido geo-histórico que se pretende llevar a cabo partirá con la realización de un </w:t>
      </w:r>
      <w:r w:rsidR="00503D12" w:rsidRPr="00F75FE8">
        <w:rPr>
          <w:rFonts w:ascii="Times New Roman" w:hAnsi="Times New Roman" w:cs="Times New Roman"/>
          <w:b/>
          <w:i/>
          <w:sz w:val="24"/>
          <w:lang w:val="es-MX"/>
        </w:rPr>
        <w:t xml:space="preserve">Trabajo Escrito </w:t>
      </w:r>
      <w:r w:rsidR="00503D12" w:rsidRPr="00F75FE8">
        <w:rPr>
          <w:rFonts w:ascii="Times New Roman" w:hAnsi="Times New Roman" w:cs="Times New Roman"/>
          <w:i/>
          <w:sz w:val="24"/>
          <w:lang w:val="es-MX"/>
        </w:rPr>
        <w:t>el cual gui</w:t>
      </w:r>
      <w:r w:rsidR="009146E7">
        <w:rPr>
          <w:rFonts w:ascii="Times New Roman" w:hAnsi="Times New Roman" w:cs="Times New Roman"/>
          <w:i/>
          <w:sz w:val="24"/>
          <w:lang w:val="es-MX"/>
        </w:rPr>
        <w:t>ará los contenidos y tópicos pro</w:t>
      </w:r>
      <w:r w:rsidR="00503D12" w:rsidRPr="00F75FE8">
        <w:rPr>
          <w:rFonts w:ascii="Times New Roman" w:hAnsi="Times New Roman" w:cs="Times New Roman"/>
          <w:i/>
          <w:sz w:val="24"/>
          <w:lang w:val="es-MX"/>
        </w:rPr>
        <w:t xml:space="preserve">pios de la Feria Universal y Regional. </w:t>
      </w:r>
    </w:p>
    <w:p w14:paraId="117D039B" w14:textId="77777777" w:rsidR="00F75FE8" w:rsidRDefault="00F75FE8" w:rsidP="00F75FE8">
      <w:pPr>
        <w:jc w:val="both"/>
        <w:rPr>
          <w:rFonts w:ascii="Times New Roman" w:hAnsi="Times New Roman" w:cs="Times New Roman"/>
          <w:b/>
          <w:i/>
          <w:sz w:val="24"/>
          <w:u w:val="single"/>
          <w:lang w:val="es-MX"/>
        </w:rPr>
      </w:pPr>
      <w:r w:rsidRPr="00F75FE8">
        <w:rPr>
          <w:rFonts w:ascii="Times New Roman" w:hAnsi="Times New Roman" w:cs="Times New Roman"/>
          <w:b/>
          <w:i/>
          <w:sz w:val="24"/>
          <w:u w:val="single"/>
          <w:lang w:val="es-MX"/>
        </w:rPr>
        <w:t>Estructura del Trabajo Escrito</w:t>
      </w:r>
    </w:p>
    <w:p w14:paraId="0400023E" w14:textId="77777777" w:rsidR="002C1C28" w:rsidRPr="001E0F91" w:rsidRDefault="002C1C28" w:rsidP="00720DF4">
      <w:pPr>
        <w:pStyle w:val="Prrafodelista"/>
        <w:numPr>
          <w:ilvl w:val="0"/>
          <w:numId w:val="1"/>
        </w:numPr>
        <w:spacing w:before="240" w:line="360" w:lineRule="auto"/>
        <w:jc w:val="both"/>
        <w:rPr>
          <w:rFonts w:ascii="Times New Roman" w:hAnsi="Times New Roman" w:cs="Times New Roman"/>
          <w:i/>
          <w:sz w:val="24"/>
          <w:szCs w:val="24"/>
          <w:u w:val="single"/>
          <w:lang w:val="es-MX"/>
        </w:rPr>
      </w:pPr>
      <w:r w:rsidRPr="001E0F91">
        <w:rPr>
          <w:rFonts w:ascii="Times New Roman" w:hAnsi="Times New Roman" w:cs="Times New Roman"/>
          <w:b/>
          <w:sz w:val="24"/>
          <w:szCs w:val="24"/>
          <w:lang w:val="es-MX"/>
        </w:rPr>
        <w:t xml:space="preserve">Portada y Contraportada </w:t>
      </w:r>
      <w:r w:rsidRPr="001E0F91">
        <w:rPr>
          <w:rFonts w:ascii="Times New Roman" w:hAnsi="Times New Roman" w:cs="Times New Roman"/>
          <w:sz w:val="24"/>
          <w:szCs w:val="24"/>
          <w:lang w:val="es-MX"/>
        </w:rPr>
        <w:t>(ver el modelo en anexo final)</w:t>
      </w:r>
    </w:p>
    <w:p w14:paraId="0F62A917" w14:textId="77777777" w:rsidR="002C1C28" w:rsidRPr="001E0F91" w:rsidRDefault="002C1C28" w:rsidP="00720DF4">
      <w:pPr>
        <w:pStyle w:val="Prrafodelista"/>
        <w:numPr>
          <w:ilvl w:val="0"/>
          <w:numId w:val="1"/>
        </w:numPr>
        <w:spacing w:before="240" w:line="360" w:lineRule="auto"/>
        <w:jc w:val="both"/>
        <w:rPr>
          <w:rFonts w:ascii="Times New Roman" w:hAnsi="Times New Roman" w:cs="Times New Roman"/>
          <w:b/>
          <w:i/>
          <w:sz w:val="24"/>
          <w:szCs w:val="24"/>
          <w:u w:val="single"/>
          <w:lang w:val="es-MX"/>
        </w:rPr>
      </w:pPr>
      <w:r w:rsidRPr="001E0F91">
        <w:rPr>
          <w:rFonts w:ascii="Times New Roman" w:hAnsi="Times New Roman" w:cs="Times New Roman"/>
          <w:b/>
          <w:sz w:val="24"/>
          <w:szCs w:val="24"/>
          <w:lang w:val="es-MX"/>
        </w:rPr>
        <w:t>Índice:</w:t>
      </w:r>
      <w:r w:rsidRPr="001E0F91">
        <w:rPr>
          <w:rFonts w:ascii="Times New Roman" w:hAnsi="Times New Roman" w:cs="Times New Roman"/>
          <w:sz w:val="24"/>
          <w:szCs w:val="24"/>
          <w:lang w:val="es-MX"/>
        </w:rPr>
        <w:t xml:space="preserve"> Enumerará en él cada uno de los ítems que forman parte del trabajo de investigación. </w:t>
      </w:r>
    </w:p>
    <w:p w14:paraId="56FDA368" w14:textId="77777777" w:rsidR="002C1C28" w:rsidRPr="001E0F91" w:rsidRDefault="002C1C2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sz w:val="24"/>
          <w:szCs w:val="24"/>
          <w:lang w:val="es-MX"/>
        </w:rPr>
        <w:t>Introducción:</w:t>
      </w:r>
      <w:r w:rsidRPr="001E0F91">
        <w:rPr>
          <w:rFonts w:ascii="Times New Roman" w:hAnsi="Times New Roman" w:cs="Times New Roman"/>
          <w:sz w:val="24"/>
          <w:szCs w:val="24"/>
          <w:lang w:val="es-MX"/>
        </w:rPr>
        <w:t xml:space="preserve"> Hará un resumen del conflicto, su relevancia y los puntos que se desarrollarán en el trabajo (sin enumerarlos como subtítulos sino dando una breve descripción de ellos) </w:t>
      </w:r>
    </w:p>
    <w:p w14:paraId="5B72B4A1" w14:textId="77777777" w:rsidR="002C1C28" w:rsidRPr="001E0F91" w:rsidRDefault="001E0F91" w:rsidP="00720DF4">
      <w:pPr>
        <w:pStyle w:val="Prrafodelista"/>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sz w:val="24"/>
          <w:szCs w:val="24"/>
          <w:lang w:val="es-MX"/>
        </w:rPr>
        <w:t>DESARROLLO DEL TRABAJO CONFORMADO POR:</w:t>
      </w:r>
    </w:p>
    <w:p w14:paraId="5A887B40" w14:textId="77777777" w:rsidR="002C1C28"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Descripción General del Conflicto:</w:t>
      </w:r>
      <w:r w:rsidRPr="001E0F91">
        <w:rPr>
          <w:rFonts w:ascii="Times New Roman" w:hAnsi="Times New Roman" w:cs="Times New Roman"/>
          <w:sz w:val="24"/>
          <w:szCs w:val="24"/>
          <w:lang w:val="es-MX"/>
        </w:rPr>
        <w:t xml:space="preserve"> Qué fue, cuándo y dónde ocurrió.</w:t>
      </w:r>
    </w:p>
    <w:p w14:paraId="40ED1C45"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Orígenes y Causas:</w:t>
      </w:r>
      <w:r w:rsidRPr="001E0F91">
        <w:rPr>
          <w:rFonts w:ascii="Times New Roman" w:hAnsi="Times New Roman" w:cs="Times New Roman"/>
          <w:sz w:val="24"/>
          <w:szCs w:val="24"/>
          <w:lang w:val="es-MX"/>
        </w:rPr>
        <w:t xml:space="preserve"> Los motivos políticos, económicos y sociales que llevaron al conflicto.</w:t>
      </w:r>
    </w:p>
    <w:p w14:paraId="63624A9F"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Naciones o Bandos Involucrados:</w:t>
      </w:r>
      <w:r w:rsidRPr="001E0F91">
        <w:rPr>
          <w:rFonts w:ascii="Times New Roman" w:hAnsi="Times New Roman" w:cs="Times New Roman"/>
          <w:sz w:val="24"/>
          <w:szCs w:val="24"/>
          <w:lang w:val="es-MX"/>
        </w:rPr>
        <w:t xml:space="preserve"> Iden</w:t>
      </w:r>
      <w:r w:rsidR="001E0F91" w:rsidRPr="001E0F91">
        <w:rPr>
          <w:rFonts w:ascii="Times New Roman" w:hAnsi="Times New Roman" w:cs="Times New Roman"/>
          <w:sz w:val="24"/>
          <w:szCs w:val="24"/>
          <w:lang w:val="es-MX"/>
        </w:rPr>
        <w:t>tificación de los participantes.</w:t>
      </w:r>
      <w:r w:rsidR="001E0F91" w:rsidRPr="001E0F91">
        <w:rPr>
          <w:rFonts w:ascii="Times New Roman" w:hAnsi="Times New Roman" w:cs="Times New Roman"/>
          <w:b/>
          <w:bCs/>
          <w:sz w:val="24"/>
          <w:szCs w:val="24"/>
          <w:lang w:val="es-MX"/>
        </w:rPr>
        <w:t xml:space="preserve"> </w:t>
      </w:r>
    </w:p>
    <w:p w14:paraId="4CD5A182"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Perfiles y Biografía de las Figuras Clave:</w:t>
      </w:r>
      <w:r w:rsidRPr="001E0F91">
        <w:rPr>
          <w:rFonts w:ascii="Times New Roman" w:hAnsi="Times New Roman" w:cs="Times New Roman"/>
          <w:sz w:val="24"/>
          <w:szCs w:val="24"/>
          <w:lang w:val="es-MX"/>
        </w:rPr>
        <w:t xml:space="preserve"> Quiénes eran los líderes y cómo su trayectoria impactó el conflicto.</w:t>
      </w:r>
    </w:p>
    <w:p w14:paraId="3AA1D9B5"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Características Físicas del Lugar:</w:t>
      </w:r>
      <w:r w:rsidRPr="001E0F91">
        <w:rPr>
          <w:rFonts w:ascii="Times New Roman" w:hAnsi="Times New Roman" w:cs="Times New Roman"/>
          <w:sz w:val="24"/>
          <w:szCs w:val="24"/>
          <w:lang w:val="es-MX"/>
        </w:rPr>
        <w:t xml:space="preserve"> La geografía, el clima y otros factores que influyeron en los eventos.</w:t>
      </w:r>
    </w:p>
    <w:p w14:paraId="6E29DAA7"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lastRenderedPageBreak/>
        <w:t xml:space="preserve"> Análisis del Armamento y la Tecnología:</w:t>
      </w:r>
      <w:r w:rsidRPr="001E0F91">
        <w:rPr>
          <w:rFonts w:ascii="Times New Roman" w:hAnsi="Times New Roman" w:cs="Times New Roman"/>
          <w:sz w:val="24"/>
          <w:szCs w:val="24"/>
          <w:lang w:val="es-MX"/>
        </w:rPr>
        <w:t xml:space="preserve"> Las armas y la tecnología utilizadas y su efecto en el conflicto.</w:t>
      </w:r>
    </w:p>
    <w:p w14:paraId="56B63A11"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Desarrollo de la Batalla o Conflicto:</w:t>
      </w:r>
      <w:r w:rsidRPr="001E0F91">
        <w:rPr>
          <w:rFonts w:ascii="Times New Roman" w:hAnsi="Times New Roman" w:cs="Times New Roman"/>
          <w:sz w:val="24"/>
          <w:szCs w:val="24"/>
          <w:lang w:val="es-MX"/>
        </w:rPr>
        <w:t xml:space="preserve"> Narración cronológica de los eventos más importantes.</w:t>
      </w:r>
    </w:p>
    <w:p w14:paraId="27DE92B1"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Impacto en la Población Civil:</w:t>
      </w:r>
      <w:r w:rsidRPr="001E0F91">
        <w:rPr>
          <w:rFonts w:ascii="Times New Roman" w:hAnsi="Times New Roman" w:cs="Times New Roman"/>
          <w:sz w:val="24"/>
          <w:szCs w:val="24"/>
          <w:lang w:val="es-MX"/>
        </w:rPr>
        <w:t xml:space="preserve"> El costo humano del conflicto, incluyendo bajas y desplazamiento de la población.</w:t>
      </w:r>
    </w:p>
    <w:p w14:paraId="20AE5516"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Consecuencias y Legado:</w:t>
      </w:r>
      <w:r w:rsidRPr="001E0F91">
        <w:rPr>
          <w:rFonts w:ascii="Times New Roman" w:hAnsi="Times New Roman" w:cs="Times New Roman"/>
          <w:sz w:val="24"/>
          <w:szCs w:val="24"/>
          <w:lang w:val="es-MX"/>
        </w:rPr>
        <w:t xml:space="preserve"> Los resultados inmediatos y a largo plazo.</w:t>
      </w:r>
    </w:p>
    <w:p w14:paraId="5B02FD17"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La Batalla en la Memoria Colectiva:</w:t>
      </w:r>
      <w:r w:rsidRPr="001E0F91">
        <w:rPr>
          <w:rFonts w:ascii="Times New Roman" w:hAnsi="Times New Roman" w:cs="Times New Roman"/>
          <w:sz w:val="24"/>
          <w:szCs w:val="24"/>
          <w:lang w:val="es-MX"/>
        </w:rPr>
        <w:t xml:space="preserve"> Cómo se recuerda el conflicto en el presente (monumentos, cine, etc.).</w:t>
      </w:r>
    </w:p>
    <w:p w14:paraId="1CB43BDE" w14:textId="77777777" w:rsidR="001E0F91" w:rsidRPr="001E0F91" w:rsidRDefault="001E0F91" w:rsidP="00720DF4">
      <w:pPr>
        <w:pStyle w:val="Prrafodelista"/>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FINALIZADO EL DESARROLLO DEL TRABAJO.</w:t>
      </w:r>
      <w:r w:rsidRPr="001E0F91">
        <w:rPr>
          <w:rFonts w:ascii="Times New Roman" w:hAnsi="Times New Roman" w:cs="Times New Roman"/>
          <w:sz w:val="24"/>
          <w:szCs w:val="24"/>
          <w:lang w:val="es-MX"/>
        </w:rPr>
        <w:t xml:space="preserve"> </w:t>
      </w:r>
    </w:p>
    <w:p w14:paraId="49696553" w14:textId="77777777" w:rsidR="001E0F91" w:rsidRPr="001E0F91"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 xml:space="preserve"> Conclusión:</w:t>
      </w:r>
      <w:r w:rsidRPr="001E0F91">
        <w:rPr>
          <w:rFonts w:ascii="Times New Roman" w:hAnsi="Times New Roman" w:cs="Times New Roman"/>
          <w:sz w:val="24"/>
          <w:szCs w:val="24"/>
          <w:lang w:val="es-MX"/>
        </w:rPr>
        <w:t xml:space="preserve"> Una reflexión personal del grupo sobre el tema investigado.</w:t>
      </w:r>
    </w:p>
    <w:p w14:paraId="6B610B66" w14:textId="77777777" w:rsidR="00F75FE8" w:rsidRDefault="00F75FE8" w:rsidP="00720DF4">
      <w:pPr>
        <w:pStyle w:val="Prrafodelista"/>
        <w:numPr>
          <w:ilvl w:val="0"/>
          <w:numId w:val="1"/>
        </w:numPr>
        <w:spacing w:before="240" w:line="360" w:lineRule="auto"/>
        <w:jc w:val="both"/>
        <w:rPr>
          <w:rFonts w:ascii="Times New Roman" w:hAnsi="Times New Roman" w:cs="Times New Roman"/>
          <w:sz w:val="24"/>
          <w:szCs w:val="24"/>
          <w:lang w:val="es-MX"/>
        </w:rPr>
      </w:pPr>
      <w:r w:rsidRPr="001E0F91">
        <w:rPr>
          <w:rFonts w:ascii="Times New Roman" w:hAnsi="Times New Roman" w:cs="Times New Roman"/>
          <w:b/>
          <w:bCs/>
          <w:sz w:val="24"/>
          <w:szCs w:val="24"/>
          <w:lang w:val="es-MX"/>
        </w:rPr>
        <w:t>Bibliografía y Fuentes Primarias:</w:t>
      </w:r>
      <w:r w:rsidRPr="001E0F91">
        <w:rPr>
          <w:rFonts w:ascii="Times New Roman" w:hAnsi="Times New Roman" w:cs="Times New Roman"/>
          <w:sz w:val="24"/>
          <w:szCs w:val="24"/>
          <w:lang w:val="es-MX"/>
        </w:rPr>
        <w:t xml:space="preserve"> Un listado de las fuentes consultadas, incluyendo al menos una fuente primaria.</w:t>
      </w:r>
      <w:r w:rsidR="001E0F91">
        <w:rPr>
          <w:rFonts w:ascii="Times New Roman" w:hAnsi="Times New Roman" w:cs="Times New Roman"/>
          <w:sz w:val="24"/>
          <w:szCs w:val="24"/>
          <w:lang w:val="es-MX"/>
        </w:rPr>
        <w:t xml:space="preserve"> </w:t>
      </w:r>
      <w:r w:rsidR="001E0F91" w:rsidRPr="001E0F91">
        <w:rPr>
          <w:rFonts w:ascii="Times New Roman" w:hAnsi="Times New Roman" w:cs="Times New Roman"/>
          <w:sz w:val="24"/>
          <w:szCs w:val="24"/>
          <w:lang w:val="es-MX"/>
        </w:rPr>
        <w:t>(ver el modelo en anexo final)</w:t>
      </w:r>
    </w:p>
    <w:p w14:paraId="04FF37A0" w14:textId="77777777" w:rsidR="001E0F91" w:rsidRDefault="001E0F91" w:rsidP="001E0F91">
      <w:pPr>
        <w:jc w:val="both"/>
        <w:rPr>
          <w:rFonts w:ascii="Times New Roman" w:hAnsi="Times New Roman" w:cs="Times New Roman"/>
          <w:sz w:val="24"/>
          <w:szCs w:val="24"/>
          <w:lang w:val="es-MX"/>
        </w:rPr>
      </w:pPr>
    </w:p>
    <w:p w14:paraId="4E05BA6F" w14:textId="77777777" w:rsidR="001E0F91" w:rsidRPr="0010383D" w:rsidRDefault="0010383D" w:rsidP="001E0F91">
      <w:pPr>
        <w:jc w:val="center"/>
        <w:rPr>
          <w:rFonts w:ascii="Times New Roman" w:hAnsi="Times New Roman" w:cs="Times New Roman"/>
          <w:b/>
          <w:sz w:val="24"/>
          <w:szCs w:val="24"/>
          <w:u w:val="single"/>
          <w:lang w:val="es-MX"/>
        </w:rPr>
      </w:pPr>
      <w:r w:rsidRPr="0010383D">
        <w:rPr>
          <w:rFonts w:ascii="Times New Roman" w:hAnsi="Times New Roman" w:cs="Times New Roman"/>
          <w:b/>
          <w:sz w:val="24"/>
          <w:szCs w:val="24"/>
          <w:u w:val="single"/>
          <w:lang w:val="es-MX"/>
        </w:rPr>
        <w:t xml:space="preserve">ANEXO </w:t>
      </w:r>
    </w:p>
    <w:p w14:paraId="4CCE0ED6" w14:textId="77777777" w:rsidR="0010383D" w:rsidRPr="00334D5C" w:rsidRDefault="0010383D" w:rsidP="0010383D">
      <w:pPr>
        <w:spacing w:line="240" w:lineRule="auto"/>
        <w:jc w:val="both"/>
        <w:rPr>
          <w:rFonts w:ascii="Times New Roman" w:hAnsi="Times New Roman" w:cs="Times New Roman"/>
          <w:b/>
          <w:sz w:val="24"/>
        </w:rPr>
      </w:pPr>
      <w:proofErr w:type="spellStart"/>
      <w:r w:rsidRPr="00334D5C">
        <w:rPr>
          <w:rFonts w:ascii="Times New Roman" w:hAnsi="Times New Roman" w:cs="Times New Roman"/>
          <w:b/>
          <w:sz w:val="24"/>
          <w:u w:val="single"/>
        </w:rPr>
        <w:t>Portada</w:t>
      </w:r>
      <w:proofErr w:type="spellEnd"/>
      <w:r w:rsidRPr="00334D5C">
        <w:rPr>
          <w:rFonts w:ascii="Times New Roman" w:hAnsi="Times New Roman" w:cs="Times New Roman"/>
          <w:b/>
          <w:sz w:val="24"/>
          <w:u w:val="single"/>
        </w:rPr>
        <w:t>:</w:t>
      </w:r>
    </w:p>
    <w:p w14:paraId="181C11C5" w14:textId="77777777" w:rsidR="0010383D" w:rsidRPr="001D1AFD" w:rsidRDefault="0010383D" w:rsidP="0010383D">
      <w:pPr>
        <w:spacing w:after="200" w:line="276" w:lineRule="auto"/>
        <w:contextualSpacing/>
        <w:jc w:val="center"/>
        <w:rPr>
          <w:rFonts w:ascii="Calibri" w:eastAsia="Calibri" w:hAnsi="Calibri" w:cs="Times New Roman"/>
        </w:rPr>
      </w:pPr>
      <w:r w:rsidRPr="001D1AFD">
        <w:rPr>
          <w:rFonts w:ascii="Calibri" w:eastAsia="Calibri" w:hAnsi="Calibri" w:cs="Times New Roman"/>
          <w:noProof/>
        </w:rPr>
        <w:drawing>
          <wp:anchor distT="0" distB="0" distL="114300" distR="114300" simplePos="0" relativeHeight="251661312" behindDoc="0" locked="0" layoutInCell="1" allowOverlap="1" wp14:anchorId="580E3646" wp14:editId="3445048E">
            <wp:simplePos x="0" y="0"/>
            <wp:positionH relativeFrom="column">
              <wp:posOffset>447232</wp:posOffset>
            </wp:positionH>
            <wp:positionV relativeFrom="paragraph">
              <wp:posOffset>17618</wp:posOffset>
            </wp:positionV>
            <wp:extent cx="554534" cy="610791"/>
            <wp:effectExtent l="0" t="0" r="0" b="0"/>
            <wp:wrapNone/>
            <wp:docPr id="5" name="Imagen 5" descr="1836: un día como hoy fue creado y legislado el Escudo de Venezuela -  Act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36: un día como hoy fue creado y legislado el Escudo de Venezuela -  Actualid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90" t="3825" r="23305" b="5514"/>
                    <a:stretch/>
                  </pic:blipFill>
                  <pic:spPr bwMode="auto">
                    <a:xfrm>
                      <a:off x="0" y="0"/>
                      <a:ext cx="554534" cy="6107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1AFD">
        <w:rPr>
          <w:rFonts w:ascii="Calibri" w:eastAsia="Calibri" w:hAnsi="Calibri" w:cs="Times New Roman"/>
          <w:noProof/>
        </w:rPr>
        <w:drawing>
          <wp:anchor distT="0" distB="0" distL="114300" distR="114300" simplePos="0" relativeHeight="251660288" behindDoc="0" locked="0" layoutInCell="1" allowOverlap="1" wp14:anchorId="56CC8F5B" wp14:editId="00A472C0">
            <wp:simplePos x="0" y="0"/>
            <wp:positionH relativeFrom="column">
              <wp:posOffset>5172776</wp:posOffset>
            </wp:positionH>
            <wp:positionV relativeFrom="paragraph">
              <wp:posOffset>5904</wp:posOffset>
            </wp:positionV>
            <wp:extent cx="657225" cy="657225"/>
            <wp:effectExtent l="0" t="0" r="0" b="0"/>
            <wp:wrapNone/>
            <wp:docPr id="7" name="Imagen 7" descr="U.E. Camoruco – Educación primaria y secundaria para v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Camoruco – Educación primaria y secundaria para var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rPr>
        <w:t xml:space="preserve"> </w:t>
      </w:r>
      <w:r w:rsidRPr="001D1AFD">
        <w:rPr>
          <w:rFonts w:ascii="Calibri" w:eastAsia="Calibri" w:hAnsi="Calibri" w:cs="Times New Roman"/>
        </w:rPr>
        <w:t xml:space="preserve">República </w:t>
      </w:r>
      <w:proofErr w:type="spellStart"/>
      <w:r w:rsidRPr="001D1AFD">
        <w:rPr>
          <w:rFonts w:ascii="Calibri" w:eastAsia="Calibri" w:hAnsi="Calibri" w:cs="Times New Roman"/>
        </w:rPr>
        <w:t>Bolivariana</w:t>
      </w:r>
      <w:proofErr w:type="spellEnd"/>
      <w:r w:rsidRPr="001D1AFD">
        <w:rPr>
          <w:rFonts w:ascii="Calibri" w:eastAsia="Calibri" w:hAnsi="Calibri" w:cs="Times New Roman"/>
        </w:rPr>
        <w:t xml:space="preserve"> de Venezuela</w:t>
      </w:r>
    </w:p>
    <w:p w14:paraId="07E266DF" w14:textId="77777777"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Ministerio del Poder Popular para la Educación</w:t>
      </w:r>
    </w:p>
    <w:p w14:paraId="13912440" w14:textId="77777777"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Unidad Educativa Camoruco</w:t>
      </w:r>
    </w:p>
    <w:p w14:paraId="4228574F" w14:textId="77777777"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Coordinación de Media General</w:t>
      </w:r>
    </w:p>
    <w:p w14:paraId="20AA440C" w14:textId="77777777" w:rsidR="0010383D" w:rsidRPr="0010383D" w:rsidRDefault="0010383D" w:rsidP="0010383D">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Geografía Historia y Ciudadanía </w:t>
      </w:r>
    </w:p>
    <w:p w14:paraId="3F014BBD" w14:textId="77777777" w:rsidR="0010383D" w:rsidRDefault="0010383D" w:rsidP="0010383D">
      <w:pPr>
        <w:spacing w:line="240" w:lineRule="auto"/>
        <w:jc w:val="center"/>
        <w:rPr>
          <w:rFonts w:ascii="Times New Roman" w:hAnsi="Times New Roman" w:cs="Times New Roman"/>
          <w:sz w:val="24"/>
          <w:lang w:val="es-MX"/>
        </w:rPr>
      </w:pPr>
    </w:p>
    <w:p w14:paraId="2FC36129" w14:textId="77777777" w:rsidR="00334D5C" w:rsidRPr="0010383D" w:rsidRDefault="00334D5C" w:rsidP="0010383D">
      <w:pPr>
        <w:spacing w:line="240" w:lineRule="auto"/>
        <w:jc w:val="center"/>
        <w:rPr>
          <w:rFonts w:ascii="Times New Roman" w:hAnsi="Times New Roman" w:cs="Times New Roman"/>
          <w:sz w:val="24"/>
          <w:lang w:val="es-MX"/>
        </w:rPr>
      </w:pPr>
    </w:p>
    <w:p w14:paraId="75733104" w14:textId="77777777" w:rsidR="00125A2B" w:rsidRPr="00997DA6" w:rsidRDefault="00125A2B" w:rsidP="00125A2B">
      <w:pPr>
        <w:jc w:val="center"/>
        <w:rPr>
          <w:rFonts w:ascii="Times New Roman" w:eastAsia="Calibri" w:hAnsi="Times New Roman" w:cs="Times New Roman"/>
          <w:b/>
          <w:sz w:val="24"/>
          <w:lang w:val="es-MX"/>
        </w:rPr>
      </w:pPr>
      <w:r>
        <w:rPr>
          <w:rFonts w:ascii="Times New Roman" w:hAnsi="Times New Roman" w:cs="Times New Roman"/>
          <w:b/>
          <w:sz w:val="24"/>
          <w:lang w:val="es-MX"/>
        </w:rPr>
        <w:t>F</w:t>
      </w:r>
      <w:r w:rsidRPr="00997DA6">
        <w:rPr>
          <w:rFonts w:ascii="Times New Roman" w:eastAsia="Calibri" w:hAnsi="Times New Roman" w:cs="Times New Roman"/>
          <w:b/>
          <w:sz w:val="24"/>
          <w:lang w:val="es-MX"/>
        </w:rPr>
        <w:t>ERIA UNIVERSAL Y REGIONAL</w:t>
      </w:r>
    </w:p>
    <w:p w14:paraId="5F2C5F76" w14:textId="77777777" w:rsidR="00334D5C" w:rsidRPr="00125A2B" w:rsidRDefault="00125A2B" w:rsidP="00125A2B">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p>
    <w:p w14:paraId="44571932" w14:textId="77777777" w:rsidR="00334D5C" w:rsidRDefault="00334D5C" w:rsidP="0010383D">
      <w:pPr>
        <w:tabs>
          <w:tab w:val="left" w:pos="5430"/>
        </w:tabs>
        <w:jc w:val="both"/>
        <w:rPr>
          <w:rFonts w:ascii="Times New Roman" w:eastAsia="Trebuchet MS" w:hAnsi="Times New Roman" w:cs="Times New Roman"/>
          <w:b/>
          <w:bCs/>
          <w:sz w:val="24"/>
          <w:lang w:val="es-MX"/>
        </w:rPr>
      </w:pPr>
    </w:p>
    <w:p w14:paraId="5C6E5925" w14:textId="77777777" w:rsidR="00334D5C" w:rsidRDefault="00334D5C" w:rsidP="0010383D">
      <w:pPr>
        <w:tabs>
          <w:tab w:val="left" w:pos="5430"/>
        </w:tabs>
        <w:jc w:val="both"/>
        <w:rPr>
          <w:rFonts w:ascii="Times New Roman" w:eastAsia="Trebuchet MS" w:hAnsi="Times New Roman" w:cs="Times New Roman"/>
          <w:b/>
          <w:bCs/>
          <w:sz w:val="24"/>
          <w:lang w:val="es-MX"/>
        </w:rPr>
      </w:pPr>
    </w:p>
    <w:p w14:paraId="105ED34F" w14:textId="77777777" w:rsidR="00334D5C" w:rsidRPr="00334D5C" w:rsidRDefault="00334D5C" w:rsidP="0010383D">
      <w:pPr>
        <w:tabs>
          <w:tab w:val="left" w:pos="5430"/>
        </w:tabs>
        <w:jc w:val="both"/>
        <w:rPr>
          <w:rFonts w:ascii="Times New Roman" w:eastAsia="Trebuchet MS" w:hAnsi="Times New Roman" w:cs="Times New Roman"/>
          <w:b/>
          <w:bCs/>
          <w:sz w:val="24"/>
          <w:lang w:val="es-MX"/>
        </w:rPr>
      </w:pPr>
    </w:p>
    <w:p w14:paraId="20DD42A3" w14:textId="77777777" w:rsidR="0010383D" w:rsidRPr="00757C67" w:rsidRDefault="0010383D" w:rsidP="0010383D">
      <w:pPr>
        <w:tabs>
          <w:tab w:val="left" w:pos="5430"/>
        </w:tabs>
        <w:jc w:val="center"/>
        <w:rPr>
          <w:rFonts w:ascii="Times New Roman" w:eastAsia="Trebuchet MS" w:hAnsi="Times New Roman" w:cs="Times New Roman"/>
          <w:bCs/>
          <w:sz w:val="24"/>
          <w:lang w:val="es-ES"/>
        </w:rPr>
      </w:pPr>
      <w:r>
        <w:rPr>
          <w:rFonts w:ascii="Times New Roman" w:eastAsia="Trebuchet MS" w:hAnsi="Times New Roman" w:cs="Times New Roman"/>
          <w:bCs/>
          <w:sz w:val="24"/>
          <w:lang w:val="es-ES"/>
        </w:rPr>
        <w:t>Naguanagua, (mes) de 2025</w:t>
      </w:r>
    </w:p>
    <w:p w14:paraId="63521EE2" w14:textId="77777777" w:rsidR="0010383D" w:rsidRPr="00757C67" w:rsidRDefault="0010383D" w:rsidP="0010383D">
      <w:pPr>
        <w:tabs>
          <w:tab w:val="left" w:pos="5430"/>
        </w:tabs>
        <w:jc w:val="center"/>
        <w:rPr>
          <w:rFonts w:ascii="Times New Roman" w:eastAsia="Trebuchet MS" w:hAnsi="Times New Roman" w:cs="Times New Roman"/>
          <w:bCs/>
          <w:sz w:val="24"/>
          <w:u w:val="single"/>
          <w:lang w:val="es-ES"/>
        </w:rPr>
      </w:pPr>
      <w:r>
        <w:rPr>
          <w:rFonts w:ascii="Times New Roman" w:eastAsia="Trebuchet MS" w:hAnsi="Times New Roman" w:cs="Times New Roman"/>
          <w:bCs/>
          <w:sz w:val="24"/>
          <w:u w:val="single"/>
          <w:lang w:val="es-ES"/>
        </w:rPr>
        <w:t>_________________________________________</w:t>
      </w:r>
    </w:p>
    <w:p w14:paraId="6077C2BB" w14:textId="77777777" w:rsidR="00125A2B" w:rsidRDefault="00125A2B" w:rsidP="00334D5C">
      <w:pPr>
        <w:spacing w:line="240" w:lineRule="auto"/>
        <w:jc w:val="both"/>
        <w:rPr>
          <w:rFonts w:ascii="Times New Roman" w:hAnsi="Times New Roman" w:cs="Times New Roman"/>
          <w:b/>
          <w:sz w:val="24"/>
          <w:u w:val="single"/>
          <w:lang w:val="es-MX"/>
        </w:rPr>
      </w:pPr>
    </w:p>
    <w:p w14:paraId="6D7658B9" w14:textId="77777777" w:rsidR="00334D5C" w:rsidRPr="00334D5C" w:rsidRDefault="00334D5C" w:rsidP="00334D5C">
      <w:pPr>
        <w:spacing w:line="240" w:lineRule="auto"/>
        <w:jc w:val="both"/>
        <w:rPr>
          <w:rFonts w:ascii="Times New Roman" w:hAnsi="Times New Roman" w:cs="Times New Roman"/>
          <w:b/>
          <w:sz w:val="24"/>
          <w:lang w:val="es-MX"/>
        </w:rPr>
      </w:pPr>
      <w:r>
        <w:rPr>
          <w:rFonts w:ascii="Times New Roman" w:hAnsi="Times New Roman" w:cs="Times New Roman"/>
          <w:b/>
          <w:sz w:val="24"/>
          <w:u w:val="single"/>
          <w:lang w:val="es-MX"/>
        </w:rPr>
        <w:lastRenderedPageBreak/>
        <w:t>Contrap</w:t>
      </w:r>
      <w:r w:rsidRPr="00334D5C">
        <w:rPr>
          <w:rFonts w:ascii="Times New Roman" w:hAnsi="Times New Roman" w:cs="Times New Roman"/>
          <w:b/>
          <w:sz w:val="24"/>
          <w:u w:val="single"/>
          <w:lang w:val="es-MX"/>
        </w:rPr>
        <w:t>ortada:</w:t>
      </w:r>
    </w:p>
    <w:p w14:paraId="70369469" w14:textId="77777777" w:rsidR="00334D5C" w:rsidRPr="00334D5C" w:rsidRDefault="00334D5C" w:rsidP="00334D5C">
      <w:pPr>
        <w:spacing w:after="200" w:line="276" w:lineRule="auto"/>
        <w:contextualSpacing/>
        <w:jc w:val="center"/>
        <w:rPr>
          <w:rFonts w:ascii="Calibri" w:eastAsia="Calibri" w:hAnsi="Calibri" w:cs="Times New Roman"/>
          <w:lang w:val="es-MX"/>
        </w:rPr>
      </w:pPr>
      <w:r w:rsidRPr="001D1AFD">
        <w:rPr>
          <w:rFonts w:ascii="Calibri" w:eastAsia="Calibri" w:hAnsi="Calibri" w:cs="Times New Roman"/>
          <w:noProof/>
        </w:rPr>
        <w:drawing>
          <wp:anchor distT="0" distB="0" distL="114300" distR="114300" simplePos="0" relativeHeight="251664384" behindDoc="0" locked="0" layoutInCell="1" allowOverlap="1" wp14:anchorId="3FD2D750" wp14:editId="169AEE4F">
            <wp:simplePos x="0" y="0"/>
            <wp:positionH relativeFrom="column">
              <wp:posOffset>447232</wp:posOffset>
            </wp:positionH>
            <wp:positionV relativeFrom="paragraph">
              <wp:posOffset>17618</wp:posOffset>
            </wp:positionV>
            <wp:extent cx="554534" cy="610791"/>
            <wp:effectExtent l="0" t="0" r="0" b="0"/>
            <wp:wrapNone/>
            <wp:docPr id="1" name="Imagen 1" descr="1836: un día como hoy fue creado y legislado el Escudo de Venezuela -  Act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36: un día como hoy fue creado y legislado el Escudo de Venezuela -  Actualid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90" t="3825" r="23305" b="5514"/>
                    <a:stretch/>
                  </pic:blipFill>
                  <pic:spPr bwMode="auto">
                    <a:xfrm>
                      <a:off x="0" y="0"/>
                      <a:ext cx="554534" cy="6107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1AFD">
        <w:rPr>
          <w:rFonts w:ascii="Calibri" w:eastAsia="Calibri" w:hAnsi="Calibri" w:cs="Times New Roman"/>
          <w:noProof/>
        </w:rPr>
        <w:drawing>
          <wp:anchor distT="0" distB="0" distL="114300" distR="114300" simplePos="0" relativeHeight="251663360" behindDoc="0" locked="0" layoutInCell="1" allowOverlap="1" wp14:anchorId="50B50E43" wp14:editId="4CF0F7B5">
            <wp:simplePos x="0" y="0"/>
            <wp:positionH relativeFrom="column">
              <wp:posOffset>5172776</wp:posOffset>
            </wp:positionH>
            <wp:positionV relativeFrom="paragraph">
              <wp:posOffset>5904</wp:posOffset>
            </wp:positionV>
            <wp:extent cx="657225" cy="657225"/>
            <wp:effectExtent l="0" t="0" r="0" b="0"/>
            <wp:wrapNone/>
            <wp:docPr id="3" name="Imagen 3" descr="U.E. Camoruco – Educación primaria y secundaria para va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 Camoruco – Educación primaria y secundaria para varo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D5C">
        <w:rPr>
          <w:rFonts w:ascii="Times New Roman" w:hAnsi="Times New Roman" w:cs="Times New Roman"/>
          <w:sz w:val="24"/>
          <w:lang w:val="es-MX"/>
        </w:rPr>
        <w:t xml:space="preserve"> </w:t>
      </w:r>
      <w:r w:rsidRPr="00334D5C">
        <w:rPr>
          <w:rFonts w:ascii="Calibri" w:eastAsia="Calibri" w:hAnsi="Calibri" w:cs="Times New Roman"/>
          <w:lang w:val="es-MX"/>
        </w:rPr>
        <w:t>República Bolivariana de Venezuela</w:t>
      </w:r>
    </w:p>
    <w:p w14:paraId="78E86CDD" w14:textId="77777777"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Ministerio del Poder Popular para la Educación</w:t>
      </w:r>
    </w:p>
    <w:p w14:paraId="07A549B5" w14:textId="77777777"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Unidad Educativa Camoruco</w:t>
      </w:r>
    </w:p>
    <w:p w14:paraId="6B095C20" w14:textId="77777777"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Coordinación de Media General</w:t>
      </w:r>
    </w:p>
    <w:p w14:paraId="61201A61" w14:textId="77777777" w:rsidR="00334D5C" w:rsidRPr="0010383D" w:rsidRDefault="00334D5C" w:rsidP="00334D5C">
      <w:pPr>
        <w:spacing w:after="200" w:line="276" w:lineRule="auto"/>
        <w:contextualSpacing/>
        <w:jc w:val="center"/>
        <w:rPr>
          <w:rFonts w:ascii="Calibri" w:eastAsia="Calibri" w:hAnsi="Calibri" w:cs="Times New Roman"/>
          <w:lang w:val="es-MX"/>
        </w:rPr>
      </w:pPr>
      <w:r w:rsidRPr="0010383D">
        <w:rPr>
          <w:rFonts w:ascii="Calibri" w:eastAsia="Calibri" w:hAnsi="Calibri" w:cs="Times New Roman"/>
          <w:lang w:val="es-MX"/>
        </w:rPr>
        <w:t xml:space="preserve">Geografía Historia y Ciudadanía </w:t>
      </w:r>
    </w:p>
    <w:p w14:paraId="27A0E4AA" w14:textId="77777777" w:rsidR="00334D5C" w:rsidRDefault="00334D5C" w:rsidP="00334D5C">
      <w:pPr>
        <w:spacing w:line="240" w:lineRule="auto"/>
        <w:jc w:val="center"/>
        <w:rPr>
          <w:rFonts w:ascii="Times New Roman" w:hAnsi="Times New Roman" w:cs="Times New Roman"/>
          <w:sz w:val="24"/>
          <w:lang w:val="es-MX"/>
        </w:rPr>
      </w:pPr>
    </w:p>
    <w:p w14:paraId="62711709" w14:textId="77777777" w:rsidR="00334D5C" w:rsidRPr="0010383D" w:rsidRDefault="00334D5C" w:rsidP="00334D5C">
      <w:pPr>
        <w:spacing w:line="240" w:lineRule="auto"/>
        <w:jc w:val="center"/>
        <w:rPr>
          <w:rFonts w:ascii="Times New Roman" w:hAnsi="Times New Roman" w:cs="Times New Roman"/>
          <w:sz w:val="24"/>
          <w:lang w:val="es-MX"/>
        </w:rPr>
      </w:pPr>
    </w:p>
    <w:p w14:paraId="278DA6D6" w14:textId="77777777" w:rsidR="00125A2B" w:rsidRPr="00997DA6" w:rsidRDefault="00125A2B" w:rsidP="00125A2B">
      <w:pPr>
        <w:jc w:val="center"/>
        <w:rPr>
          <w:rFonts w:ascii="Times New Roman" w:eastAsia="Calibri" w:hAnsi="Times New Roman" w:cs="Times New Roman"/>
          <w:b/>
          <w:sz w:val="24"/>
          <w:lang w:val="es-MX"/>
        </w:rPr>
      </w:pPr>
      <w:r>
        <w:rPr>
          <w:rFonts w:ascii="Times New Roman" w:hAnsi="Times New Roman" w:cs="Times New Roman"/>
          <w:b/>
          <w:sz w:val="24"/>
          <w:lang w:val="es-MX"/>
        </w:rPr>
        <w:t>F</w:t>
      </w:r>
      <w:r w:rsidRPr="00997DA6">
        <w:rPr>
          <w:rFonts w:ascii="Times New Roman" w:eastAsia="Calibri" w:hAnsi="Times New Roman" w:cs="Times New Roman"/>
          <w:b/>
          <w:sz w:val="24"/>
          <w:lang w:val="es-MX"/>
        </w:rPr>
        <w:t>ERIA UNIVERSAL Y REGIONAL</w:t>
      </w:r>
    </w:p>
    <w:p w14:paraId="00462F2C" w14:textId="77777777" w:rsidR="00334D5C" w:rsidRPr="00125A2B" w:rsidRDefault="00125A2B" w:rsidP="00125A2B">
      <w:pPr>
        <w:jc w:val="center"/>
        <w:rPr>
          <w:rFonts w:ascii="Times New Roman" w:eastAsia="Calibri" w:hAnsi="Times New Roman" w:cs="Times New Roman"/>
          <w:b/>
          <w:sz w:val="24"/>
          <w:lang w:val="es-MX"/>
        </w:rPr>
      </w:pPr>
      <w:r w:rsidRPr="00997DA6">
        <w:rPr>
          <w:rFonts w:ascii="Times New Roman" w:eastAsia="Calibri" w:hAnsi="Times New Roman" w:cs="Times New Roman"/>
          <w:b/>
          <w:sz w:val="24"/>
          <w:lang w:val="es-MX"/>
        </w:rPr>
        <w:t>CONFLICTOS A</w:t>
      </w:r>
      <w:r>
        <w:rPr>
          <w:rFonts w:ascii="Times New Roman" w:eastAsia="Calibri" w:hAnsi="Times New Roman" w:cs="Times New Roman"/>
          <w:b/>
          <w:sz w:val="24"/>
          <w:lang w:val="es-MX"/>
        </w:rPr>
        <w:t>RMADOS</w:t>
      </w:r>
    </w:p>
    <w:p w14:paraId="1F8C4CC8" w14:textId="77777777" w:rsidR="00334D5C" w:rsidRPr="00334D5C" w:rsidRDefault="00334D5C" w:rsidP="00334D5C">
      <w:pPr>
        <w:tabs>
          <w:tab w:val="left" w:pos="5430"/>
        </w:tabs>
        <w:jc w:val="both"/>
        <w:rPr>
          <w:rFonts w:ascii="Times New Roman" w:eastAsia="Trebuchet MS" w:hAnsi="Times New Roman" w:cs="Times New Roman"/>
          <w:b/>
          <w:bCs/>
          <w:sz w:val="24"/>
          <w:lang w:val="es-MX"/>
        </w:rPr>
      </w:pPr>
    </w:p>
    <w:p w14:paraId="646A450F" w14:textId="77777777" w:rsidR="00334D5C" w:rsidRPr="004064C0" w:rsidRDefault="00334D5C" w:rsidP="00334D5C">
      <w:pPr>
        <w:tabs>
          <w:tab w:val="left" w:pos="5430"/>
        </w:tabs>
        <w:jc w:val="both"/>
        <w:rPr>
          <w:rFonts w:ascii="Times New Roman" w:eastAsia="Trebuchet MS" w:hAnsi="Times New Roman" w:cs="Times New Roman"/>
          <w:bCs/>
          <w:sz w:val="24"/>
          <w:u w:val="single"/>
          <w:lang w:val="es-ES"/>
        </w:rPr>
      </w:pPr>
      <w:r w:rsidRPr="004064C0">
        <w:rPr>
          <w:rFonts w:ascii="Times New Roman" w:eastAsia="Trebuchet MS" w:hAnsi="Times New Roman" w:cs="Times New Roman"/>
          <w:bCs/>
          <w:sz w:val="24"/>
          <w:u w:val="single"/>
          <w:lang w:val="es-ES"/>
        </w:rPr>
        <w:t xml:space="preserve">Estudiantes: </w:t>
      </w:r>
    </w:p>
    <w:p w14:paraId="5BE845B6" w14:textId="77777777" w:rsidR="00334D5C" w:rsidRDefault="00334D5C" w:rsidP="00334D5C">
      <w:pPr>
        <w:tabs>
          <w:tab w:val="left" w:pos="5430"/>
        </w:tabs>
        <w:jc w:val="both"/>
        <w:rPr>
          <w:rFonts w:ascii="Times New Roman" w:eastAsia="Trebuchet MS" w:hAnsi="Times New Roman" w:cs="Times New Roman"/>
          <w:bCs/>
          <w:sz w:val="24"/>
          <w:u w:val="single"/>
          <w:lang w:val="es-ES"/>
        </w:rPr>
      </w:pPr>
      <w:r w:rsidRPr="004064C0">
        <w:rPr>
          <w:rFonts w:ascii="Times New Roman" w:eastAsia="Trebuchet MS" w:hAnsi="Times New Roman" w:cs="Times New Roman"/>
          <w:bCs/>
          <w:sz w:val="24"/>
          <w:u w:val="single"/>
          <w:lang w:val="es-ES"/>
        </w:rPr>
        <w:t>Grado y Sección:</w:t>
      </w:r>
    </w:p>
    <w:p w14:paraId="78C73B38" w14:textId="77777777" w:rsidR="00334D5C" w:rsidRPr="00757C67" w:rsidRDefault="00334D5C" w:rsidP="00334D5C">
      <w:pPr>
        <w:tabs>
          <w:tab w:val="left" w:pos="5430"/>
        </w:tabs>
        <w:jc w:val="center"/>
        <w:rPr>
          <w:rFonts w:ascii="Times New Roman" w:eastAsia="Trebuchet MS" w:hAnsi="Times New Roman" w:cs="Times New Roman"/>
          <w:bCs/>
          <w:sz w:val="24"/>
          <w:lang w:val="es-ES"/>
        </w:rPr>
      </w:pPr>
      <w:r>
        <w:rPr>
          <w:rFonts w:ascii="Times New Roman" w:eastAsia="Trebuchet MS" w:hAnsi="Times New Roman" w:cs="Times New Roman"/>
          <w:bCs/>
          <w:sz w:val="24"/>
          <w:lang w:val="es-ES"/>
        </w:rPr>
        <w:t>Naguanagua, (mes) de 2025</w:t>
      </w:r>
    </w:p>
    <w:p w14:paraId="0E37C6F6" w14:textId="77777777" w:rsidR="00334D5C" w:rsidRPr="008059B3" w:rsidRDefault="00334D5C" w:rsidP="008059B3">
      <w:pPr>
        <w:tabs>
          <w:tab w:val="left" w:pos="5430"/>
        </w:tabs>
        <w:jc w:val="center"/>
        <w:rPr>
          <w:rFonts w:ascii="Times New Roman" w:eastAsia="Trebuchet MS" w:hAnsi="Times New Roman" w:cs="Times New Roman"/>
          <w:bCs/>
          <w:sz w:val="24"/>
          <w:u w:val="single"/>
          <w:lang w:val="es-ES"/>
        </w:rPr>
      </w:pPr>
      <w:r>
        <w:rPr>
          <w:rFonts w:ascii="Times New Roman" w:eastAsia="Trebuchet MS" w:hAnsi="Times New Roman" w:cs="Times New Roman"/>
          <w:bCs/>
          <w:sz w:val="24"/>
          <w:u w:val="single"/>
          <w:lang w:val="es-ES"/>
        </w:rPr>
        <w:t>_________________________________________</w:t>
      </w:r>
    </w:p>
    <w:p w14:paraId="0CD88956"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b/>
          <w:sz w:val="24"/>
          <w:szCs w:val="24"/>
          <w:u w:val="single"/>
          <w:lang w:val="es-MX"/>
        </w:rPr>
        <w:t>Introducción:</w:t>
      </w:r>
      <w:r w:rsidRPr="008059B3">
        <w:rPr>
          <w:rFonts w:ascii="Times New Roman" w:hAnsi="Times New Roman" w:cs="Times New Roman"/>
          <w:sz w:val="24"/>
          <w:szCs w:val="24"/>
          <w:lang w:val="es-MX"/>
        </w:rPr>
        <w:t xml:space="preserve"> Es un texto redactado con el objetivo orientar al lector hacia dónde va el trabajo realizado. Ofrece al lector una panorámica con respecto a la totalidad del escrito. </w:t>
      </w:r>
    </w:p>
    <w:p w14:paraId="6A196408"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b/>
          <w:sz w:val="24"/>
          <w:szCs w:val="24"/>
          <w:lang w:val="es-MX"/>
        </w:rPr>
        <w:t>-</w:t>
      </w:r>
      <w:r w:rsidRPr="008059B3">
        <w:rPr>
          <w:rFonts w:ascii="Times New Roman" w:hAnsi="Times New Roman" w:cs="Times New Roman"/>
          <w:sz w:val="24"/>
          <w:szCs w:val="24"/>
          <w:lang w:val="es-MX"/>
        </w:rPr>
        <w:t>Es una redacción corta, con una extensión máxima de ½ cuartilla.</w:t>
      </w:r>
    </w:p>
    <w:p w14:paraId="6B1F8528"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-Se redacta en tercera persona. </w:t>
      </w:r>
    </w:p>
    <w:p w14:paraId="33445235"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Debe contener lo siguiente: </w:t>
      </w:r>
    </w:p>
    <w:p w14:paraId="5F128CB3" w14:textId="77777777"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u w:val="single"/>
          <w:lang w:val="es-VE" w:eastAsia="es-VE"/>
        </w:rPr>
        <w:t>Párrafo 1</w:t>
      </w:r>
      <w:r w:rsidRPr="008059B3">
        <w:rPr>
          <w:rFonts w:ascii="Times New Roman" w:eastAsia="Times New Roman" w:hAnsi="Times New Roman" w:cs="Times New Roman"/>
          <w:b/>
          <w:sz w:val="24"/>
          <w:szCs w:val="24"/>
          <w:lang w:val="es-VE" w:eastAsia="es-VE"/>
        </w:rPr>
        <w:t xml:space="preserve"> Identificar el tema que se desarrolla: </w:t>
      </w:r>
      <w:r w:rsidRPr="008059B3">
        <w:rPr>
          <w:rFonts w:ascii="Times New Roman" w:eastAsia="Times New Roman" w:hAnsi="Times New Roman" w:cs="Times New Roman"/>
          <w:sz w:val="24"/>
          <w:szCs w:val="24"/>
          <w:lang w:val="es-VE" w:eastAsia="es-VE"/>
        </w:rPr>
        <w:t>Se redacta el tema desarrollado en el trabajo, a través de conceptos, con los comentarios correspondientes (no sólo el titulo).</w:t>
      </w:r>
    </w:p>
    <w:p w14:paraId="65AC99E0" w14:textId="77777777" w:rsidR="008059B3" w:rsidRPr="008059B3" w:rsidRDefault="008059B3" w:rsidP="008059B3">
      <w:pPr>
        <w:spacing w:line="276" w:lineRule="auto"/>
        <w:jc w:val="both"/>
        <w:rPr>
          <w:rFonts w:ascii="Times New Roman" w:eastAsia="Times New Roman" w:hAnsi="Times New Roman" w:cs="Times New Roman"/>
          <w:b/>
          <w:sz w:val="24"/>
          <w:szCs w:val="24"/>
          <w:lang w:val="es-VE" w:eastAsia="es-VE"/>
        </w:rPr>
      </w:pPr>
      <w:r w:rsidRPr="008059B3">
        <w:rPr>
          <w:rFonts w:ascii="Times New Roman" w:eastAsia="Times New Roman" w:hAnsi="Times New Roman" w:cs="Times New Roman"/>
          <w:b/>
          <w:sz w:val="24"/>
          <w:szCs w:val="24"/>
          <w:u w:val="single"/>
          <w:lang w:val="es-VE" w:eastAsia="es-VE"/>
        </w:rPr>
        <w:t>Párrafo 2</w:t>
      </w:r>
      <w:r w:rsidRPr="008059B3">
        <w:rPr>
          <w:rFonts w:ascii="Times New Roman" w:eastAsia="Times New Roman" w:hAnsi="Times New Roman" w:cs="Times New Roman"/>
          <w:b/>
          <w:sz w:val="24"/>
          <w:szCs w:val="24"/>
          <w:lang w:val="es-VE" w:eastAsia="es-VE"/>
        </w:rPr>
        <w:t xml:space="preserve"> Establecer la importancia del tema: </w:t>
      </w:r>
      <w:r w:rsidRPr="008059B3">
        <w:rPr>
          <w:rFonts w:ascii="Times New Roman" w:eastAsia="Times New Roman" w:hAnsi="Times New Roman" w:cs="Times New Roman"/>
          <w:sz w:val="24"/>
          <w:szCs w:val="24"/>
          <w:lang w:val="es-VE" w:eastAsia="es-VE"/>
        </w:rPr>
        <w:t xml:space="preserve">Se redacta la importancia y vigencia del tema desarrollado, con base en la investigación realizada e incluyendo su propio criterio. </w:t>
      </w:r>
    </w:p>
    <w:p w14:paraId="299800F7" w14:textId="77777777"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u w:val="single"/>
          <w:lang w:val="es-VE" w:eastAsia="es-VE"/>
        </w:rPr>
        <w:t>Párrafo 3</w:t>
      </w:r>
      <w:r w:rsidRPr="008059B3">
        <w:rPr>
          <w:rFonts w:ascii="Times New Roman" w:eastAsia="Times New Roman" w:hAnsi="Times New Roman" w:cs="Times New Roman"/>
          <w:b/>
          <w:sz w:val="24"/>
          <w:szCs w:val="24"/>
          <w:lang w:val="es-VE" w:eastAsia="es-VE"/>
        </w:rPr>
        <w:t xml:space="preserve"> </w:t>
      </w:r>
      <w:r w:rsidRPr="008059B3">
        <w:rPr>
          <w:rFonts w:ascii="Times New Roman" w:eastAsia="Times New Roman" w:hAnsi="Times New Roman" w:cs="Times New Roman"/>
          <w:sz w:val="24"/>
          <w:szCs w:val="24"/>
          <w:lang w:val="es-VE" w:eastAsia="es-VE"/>
        </w:rPr>
        <w:t>Establecer</w:t>
      </w:r>
      <w:r w:rsidRPr="008059B3">
        <w:rPr>
          <w:rFonts w:ascii="Times New Roman" w:eastAsia="Times New Roman" w:hAnsi="Times New Roman" w:cs="Times New Roman"/>
          <w:b/>
          <w:sz w:val="24"/>
          <w:szCs w:val="24"/>
          <w:lang w:val="es-VE" w:eastAsia="es-VE"/>
        </w:rPr>
        <w:t xml:space="preserve"> la situación actual del tema tratado</w:t>
      </w:r>
      <w:r w:rsidRPr="008059B3">
        <w:rPr>
          <w:rFonts w:ascii="Times New Roman" w:eastAsia="Times New Roman" w:hAnsi="Times New Roman" w:cs="Times New Roman"/>
          <w:sz w:val="24"/>
          <w:szCs w:val="24"/>
          <w:lang w:val="es-VE" w:eastAsia="es-VE"/>
        </w:rPr>
        <w:t>: Se redacta se forma sencilla algunos datos sobre las investigaciones previas y / o actuales sobre el tema desarrollado.</w:t>
      </w:r>
    </w:p>
    <w:p w14:paraId="4769CE5C" w14:textId="77777777" w:rsidR="008059B3" w:rsidRPr="008059B3" w:rsidRDefault="008059B3" w:rsidP="008059B3">
      <w:pPr>
        <w:spacing w:before="240" w:line="276" w:lineRule="auto"/>
        <w:jc w:val="both"/>
        <w:rPr>
          <w:rFonts w:ascii="Times New Roman" w:hAnsi="Times New Roman" w:cs="Times New Roman"/>
          <w:b/>
          <w:sz w:val="24"/>
          <w:szCs w:val="24"/>
          <w:lang w:val="es-MX"/>
        </w:rPr>
      </w:pPr>
      <w:r w:rsidRPr="008059B3">
        <w:rPr>
          <w:rFonts w:ascii="Times New Roman" w:eastAsia="Times New Roman" w:hAnsi="Times New Roman" w:cs="Times New Roman"/>
          <w:b/>
          <w:sz w:val="24"/>
          <w:szCs w:val="24"/>
          <w:u w:val="single"/>
          <w:lang w:val="es-VE" w:eastAsia="es-VE"/>
        </w:rPr>
        <w:t>Párrafo 4</w:t>
      </w:r>
      <w:r w:rsidRPr="008059B3">
        <w:rPr>
          <w:rFonts w:ascii="Times New Roman" w:eastAsia="Times New Roman" w:hAnsi="Times New Roman" w:cs="Times New Roman"/>
          <w:b/>
          <w:sz w:val="24"/>
          <w:szCs w:val="24"/>
          <w:lang w:val="es-VE" w:eastAsia="es-VE"/>
        </w:rPr>
        <w:t xml:space="preserve"> Describir brevemente lo que contiene el documento</w:t>
      </w:r>
      <w:r w:rsidRPr="008059B3">
        <w:rPr>
          <w:rFonts w:ascii="Times New Roman" w:eastAsia="Times New Roman" w:hAnsi="Times New Roman" w:cs="Times New Roman"/>
          <w:sz w:val="24"/>
          <w:szCs w:val="24"/>
          <w:lang w:val="es-VE" w:eastAsia="es-VE"/>
        </w:rPr>
        <w:t xml:space="preserve">: Indicar la información contenida en el documento, </w:t>
      </w:r>
      <w:r w:rsidRPr="008059B3">
        <w:rPr>
          <w:rFonts w:ascii="Times New Roman" w:hAnsi="Times New Roman" w:cs="Times New Roman"/>
          <w:b/>
          <w:sz w:val="24"/>
          <w:szCs w:val="24"/>
          <w:lang w:val="es-MX"/>
        </w:rPr>
        <w:t>anticipar la organización interna (</w:t>
      </w:r>
      <w:r w:rsidRPr="008059B3">
        <w:rPr>
          <w:rFonts w:ascii="Times New Roman" w:eastAsia="Times New Roman" w:hAnsi="Times New Roman" w:cs="Times New Roman"/>
          <w:sz w:val="24"/>
          <w:szCs w:val="24"/>
          <w:lang w:val="es-VE" w:eastAsia="es-VE"/>
        </w:rPr>
        <w:t>partes en la que se divide)</w:t>
      </w:r>
    </w:p>
    <w:p w14:paraId="411E75F7" w14:textId="77777777" w:rsidR="008059B3" w:rsidRDefault="008059B3" w:rsidP="008059B3">
      <w:pPr>
        <w:spacing w:line="276" w:lineRule="auto"/>
        <w:jc w:val="both"/>
        <w:rPr>
          <w:rFonts w:ascii="Times New Roman" w:hAnsi="Times New Roman" w:cs="Times New Roman"/>
          <w:sz w:val="24"/>
          <w:szCs w:val="24"/>
          <w:lang w:val="es-MX"/>
        </w:rPr>
      </w:pPr>
    </w:p>
    <w:p w14:paraId="48A056B4" w14:textId="77777777" w:rsidR="008059B3" w:rsidRDefault="008059B3" w:rsidP="008059B3">
      <w:pPr>
        <w:spacing w:line="276" w:lineRule="auto"/>
        <w:jc w:val="both"/>
        <w:rPr>
          <w:rFonts w:ascii="Times New Roman" w:hAnsi="Times New Roman" w:cs="Times New Roman"/>
          <w:sz w:val="24"/>
          <w:szCs w:val="24"/>
          <w:lang w:val="es-MX"/>
        </w:rPr>
      </w:pPr>
    </w:p>
    <w:p w14:paraId="4A2B064A" w14:textId="77777777" w:rsidR="008059B3" w:rsidRPr="008059B3" w:rsidRDefault="008059B3" w:rsidP="008059B3">
      <w:pPr>
        <w:spacing w:line="276" w:lineRule="auto"/>
        <w:jc w:val="both"/>
        <w:rPr>
          <w:rFonts w:ascii="Times New Roman" w:hAnsi="Times New Roman" w:cs="Times New Roman"/>
          <w:b/>
          <w:sz w:val="24"/>
          <w:szCs w:val="24"/>
          <w:lang w:val="es-MX"/>
        </w:rPr>
      </w:pPr>
      <w:r w:rsidRPr="008059B3">
        <w:rPr>
          <w:rFonts w:ascii="Times New Roman" w:hAnsi="Times New Roman" w:cs="Times New Roman"/>
          <w:b/>
          <w:sz w:val="24"/>
          <w:szCs w:val="24"/>
          <w:u w:val="single"/>
          <w:lang w:val="es-MX"/>
        </w:rPr>
        <w:lastRenderedPageBreak/>
        <w:t>Conclusión:</w:t>
      </w:r>
      <w:r w:rsidRPr="008059B3">
        <w:rPr>
          <w:rFonts w:ascii="Times New Roman" w:hAnsi="Times New Roman" w:cs="Times New Roman"/>
          <w:sz w:val="24"/>
          <w:szCs w:val="24"/>
          <w:lang w:val="es-MX"/>
        </w:rPr>
        <w:t xml:space="preserve"> Es el texto de cierre del trabajo, donde se argumenta sobre los aspectos que se consideran más importantes.</w:t>
      </w:r>
    </w:p>
    <w:p w14:paraId="6F9D28FC"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-Es una redacción corta, con una extensión máxima de ½ cuartilla.</w:t>
      </w:r>
    </w:p>
    <w:p w14:paraId="7B3A3F28"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-Se redacta en tercera persona</w:t>
      </w:r>
    </w:p>
    <w:p w14:paraId="0495EC3A"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hAnsi="Times New Roman" w:cs="Times New Roman"/>
          <w:sz w:val="24"/>
          <w:szCs w:val="24"/>
          <w:lang w:val="es-MX"/>
        </w:rPr>
        <w:t xml:space="preserve">Debe contener lo siguiente: </w:t>
      </w:r>
    </w:p>
    <w:p w14:paraId="069428F1" w14:textId="77777777"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lang w:val="es-VE" w:eastAsia="es-VE"/>
        </w:rPr>
        <w:t xml:space="preserve">Párrafo 1: Los contenidos más importantes: </w:t>
      </w:r>
      <w:r w:rsidRPr="008059B3">
        <w:rPr>
          <w:rFonts w:ascii="Times New Roman" w:eastAsia="Times New Roman" w:hAnsi="Times New Roman" w:cs="Times New Roman"/>
          <w:sz w:val="24"/>
          <w:szCs w:val="24"/>
          <w:lang w:val="es-VE" w:eastAsia="es-VE"/>
        </w:rPr>
        <w:t>Indicar cuales fueron los aspectos que consideras más importantes en el trabajo, lo hallazgos que te sorprendieron o aportaron al conocimiento del tema.</w:t>
      </w:r>
    </w:p>
    <w:p w14:paraId="7CF35E0B" w14:textId="77777777" w:rsidR="008059B3" w:rsidRPr="008059B3" w:rsidRDefault="008059B3" w:rsidP="008059B3">
      <w:pPr>
        <w:spacing w:line="276" w:lineRule="auto"/>
        <w:jc w:val="both"/>
        <w:rPr>
          <w:rFonts w:ascii="Times New Roman" w:eastAsia="Times New Roman" w:hAnsi="Times New Roman" w:cs="Times New Roman"/>
          <w:sz w:val="24"/>
          <w:szCs w:val="24"/>
          <w:lang w:val="es-VE" w:eastAsia="es-VE"/>
        </w:rPr>
      </w:pPr>
      <w:r w:rsidRPr="008059B3">
        <w:rPr>
          <w:rFonts w:ascii="Times New Roman" w:eastAsia="Times New Roman" w:hAnsi="Times New Roman" w:cs="Times New Roman"/>
          <w:b/>
          <w:sz w:val="24"/>
          <w:szCs w:val="24"/>
          <w:lang w:val="es-VE" w:eastAsia="es-VE"/>
        </w:rPr>
        <w:t>Párrafo 2: Proyección del tema en el futuro</w:t>
      </w:r>
      <w:r w:rsidRPr="008059B3">
        <w:rPr>
          <w:rFonts w:ascii="Times New Roman" w:eastAsia="Times New Roman" w:hAnsi="Times New Roman" w:cs="Times New Roman"/>
          <w:sz w:val="24"/>
          <w:szCs w:val="24"/>
          <w:lang w:val="es-VE" w:eastAsia="es-VE"/>
        </w:rPr>
        <w:t>: plantear lo que se espera del tema a futuro, los posibles avances de acuerdo a las necesidades de conocimiento, lo que hace falta conocer.</w:t>
      </w:r>
    </w:p>
    <w:p w14:paraId="1F6BCA8D" w14:textId="77777777" w:rsidR="008059B3" w:rsidRPr="008059B3" w:rsidRDefault="008059B3" w:rsidP="008059B3">
      <w:pPr>
        <w:spacing w:line="276" w:lineRule="auto"/>
        <w:jc w:val="both"/>
        <w:rPr>
          <w:rFonts w:ascii="Times New Roman" w:hAnsi="Times New Roman" w:cs="Times New Roman"/>
          <w:sz w:val="24"/>
          <w:szCs w:val="24"/>
          <w:lang w:val="es-MX"/>
        </w:rPr>
      </w:pPr>
      <w:r w:rsidRPr="008059B3">
        <w:rPr>
          <w:rFonts w:ascii="Times New Roman" w:eastAsia="Times New Roman" w:hAnsi="Times New Roman" w:cs="Times New Roman"/>
          <w:b/>
          <w:sz w:val="24"/>
          <w:szCs w:val="24"/>
          <w:lang w:val="es-VE" w:eastAsia="es-VE"/>
        </w:rPr>
        <w:t xml:space="preserve">Párrafo 3: Cierre del tema: </w:t>
      </w:r>
      <w:r w:rsidRPr="008059B3">
        <w:rPr>
          <w:rFonts w:ascii="Times New Roman" w:eastAsia="Times New Roman" w:hAnsi="Times New Roman" w:cs="Times New Roman"/>
          <w:sz w:val="24"/>
          <w:szCs w:val="24"/>
          <w:lang w:val="es-VE" w:eastAsia="es-VE"/>
        </w:rPr>
        <w:t>Redactar de forma libre cualquier aspecto del tema, sin redundar en lo planteado en los párrafos previos.</w:t>
      </w:r>
    </w:p>
    <w:p w14:paraId="05465520" w14:textId="77777777" w:rsidR="008059B3" w:rsidRDefault="008059B3" w:rsidP="0010383D">
      <w:pPr>
        <w:spacing w:line="240" w:lineRule="auto"/>
        <w:rPr>
          <w:rFonts w:ascii="Times New Roman" w:hAnsi="Times New Roman" w:cs="Times New Roman"/>
          <w:sz w:val="24"/>
          <w:szCs w:val="24"/>
          <w:lang w:val="es-MX"/>
        </w:rPr>
      </w:pPr>
    </w:p>
    <w:p w14:paraId="763C4E31" w14:textId="77777777" w:rsidR="008059B3" w:rsidRDefault="008059B3" w:rsidP="0010383D">
      <w:pPr>
        <w:spacing w:line="240" w:lineRule="auto"/>
        <w:rPr>
          <w:rFonts w:ascii="Times New Roman" w:hAnsi="Times New Roman" w:cs="Times New Roman"/>
          <w:sz w:val="24"/>
          <w:szCs w:val="24"/>
          <w:u w:val="single"/>
          <w:lang w:val="es-MX"/>
        </w:rPr>
      </w:pPr>
    </w:p>
    <w:p w14:paraId="02909608" w14:textId="77777777" w:rsidR="0010383D" w:rsidRPr="00334D5C" w:rsidRDefault="0010383D" w:rsidP="0010383D">
      <w:pPr>
        <w:spacing w:line="240" w:lineRule="auto"/>
        <w:rPr>
          <w:rFonts w:ascii="Times New Roman" w:hAnsi="Times New Roman" w:cs="Times New Roman"/>
          <w:b/>
          <w:sz w:val="24"/>
          <w:szCs w:val="24"/>
          <w:u w:val="single"/>
          <w:lang w:val="es-MX"/>
        </w:rPr>
      </w:pPr>
      <w:r w:rsidRPr="00334D5C">
        <w:rPr>
          <w:rFonts w:ascii="Times New Roman" w:hAnsi="Times New Roman" w:cs="Times New Roman"/>
          <w:b/>
          <w:sz w:val="24"/>
          <w:szCs w:val="24"/>
          <w:u w:val="single"/>
          <w:lang w:val="es-MX"/>
        </w:rPr>
        <w:t>Referencias Bibliográficas:</w:t>
      </w:r>
    </w:p>
    <w:p w14:paraId="7FD8577E" w14:textId="77777777" w:rsidR="0010383D" w:rsidRPr="00CA085C" w:rsidRDefault="0010383D" w:rsidP="0010383D">
      <w:pPr>
        <w:spacing w:line="240" w:lineRule="auto"/>
        <w:rPr>
          <w:rFonts w:ascii="Times New Roman" w:hAnsi="Times New Roman" w:cs="Times New Roman"/>
          <w:sz w:val="24"/>
          <w:szCs w:val="24"/>
          <w:lang w:val="es-MX"/>
        </w:rPr>
      </w:pPr>
      <w:r w:rsidRPr="00CA085C">
        <w:rPr>
          <w:rFonts w:ascii="Times New Roman" w:hAnsi="Times New Roman" w:cs="Times New Roman"/>
          <w:sz w:val="24"/>
          <w:szCs w:val="24"/>
          <w:lang w:val="es-MX"/>
        </w:rPr>
        <w:t xml:space="preserve">Apellido del Autor, Inicial del Nombre (año de publicación). Título del Libro – Artículo. Sitio web o Editorial. Fecha de consulta.   </w:t>
      </w:r>
    </w:p>
    <w:p w14:paraId="29A16B86" w14:textId="77777777" w:rsidR="0010383D" w:rsidRPr="00CA085C" w:rsidRDefault="0010383D" w:rsidP="0010383D">
      <w:pPr>
        <w:spacing w:line="360" w:lineRule="auto"/>
        <w:ind w:left="709" w:hanging="709"/>
        <w:jc w:val="both"/>
        <w:rPr>
          <w:rStyle w:val="Hipervnculo"/>
          <w:rFonts w:ascii="Times New Roman" w:hAnsi="Times New Roman" w:cs="Times New Roman"/>
          <w:color w:val="auto"/>
          <w:sz w:val="24"/>
          <w:szCs w:val="24"/>
          <w:u w:val="none"/>
          <w:shd w:val="clear" w:color="auto" w:fill="FFFFFF" w:themeFill="background1"/>
        </w:rPr>
      </w:pPr>
      <w:r w:rsidRPr="00CA085C">
        <w:rPr>
          <w:rStyle w:val="Hipervnculo"/>
          <w:rFonts w:ascii="Times New Roman" w:hAnsi="Times New Roman" w:cs="Times New Roman"/>
          <w:color w:val="auto"/>
          <w:sz w:val="24"/>
          <w:szCs w:val="24"/>
          <w:u w:val="none"/>
          <w:shd w:val="clear" w:color="auto" w:fill="FFFFFF" w:themeFill="background1"/>
          <w:lang w:val="es-MX"/>
        </w:rPr>
        <w:t xml:space="preserve">Meneses N. (2024). </w:t>
      </w:r>
      <w:r w:rsidRPr="00CA085C">
        <w:rPr>
          <w:rFonts w:ascii="Times New Roman" w:hAnsi="Times New Roman" w:cs="Times New Roman"/>
          <w:sz w:val="24"/>
          <w:szCs w:val="24"/>
          <w:lang w:val="es-ES"/>
        </w:rPr>
        <w:t xml:space="preserve">La Educación bilingüe una prioridad que no acaba de convencer. </w:t>
      </w:r>
      <w:hyperlink r:id="rId11" w:history="1">
        <w:r w:rsidRPr="00CA085C">
          <w:rPr>
            <w:rStyle w:val="Hipervnculo"/>
            <w:rFonts w:ascii="Times New Roman" w:hAnsi="Times New Roman" w:cs="Times New Roman"/>
            <w:color w:val="auto"/>
            <w:sz w:val="24"/>
            <w:szCs w:val="24"/>
            <w:u w:val="none"/>
          </w:rPr>
          <w:t>https://elpais.com/economia/formacion/2024-01-12/la-educacion-bilingue-una-prioridad-que-no-acaba-de-convencer.html</w:t>
        </w:r>
      </w:hyperlink>
      <w:r w:rsidRPr="00CA085C">
        <w:rPr>
          <w:rFonts w:ascii="Times New Roman" w:hAnsi="Times New Roman" w:cs="Times New Roman"/>
          <w:sz w:val="24"/>
          <w:szCs w:val="24"/>
        </w:rPr>
        <w:t xml:space="preserve"> </w:t>
      </w:r>
      <w:r w:rsidRPr="00CA085C">
        <w:rPr>
          <w:rStyle w:val="Hipervnculo"/>
          <w:rFonts w:ascii="Times New Roman" w:hAnsi="Times New Roman" w:cs="Times New Roman"/>
          <w:color w:val="auto"/>
          <w:sz w:val="24"/>
          <w:szCs w:val="24"/>
          <w:u w:val="none"/>
          <w:shd w:val="clear" w:color="auto" w:fill="FFFFFF" w:themeFill="background1"/>
        </w:rPr>
        <w:t>[28-04-2025]</w:t>
      </w:r>
    </w:p>
    <w:p w14:paraId="30A6A9B4" w14:textId="77777777" w:rsidR="00CA085C" w:rsidRDefault="0010383D"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r w:rsidRPr="00CA085C">
        <w:rPr>
          <w:rStyle w:val="Hipervnculo"/>
          <w:rFonts w:ascii="Times New Roman" w:hAnsi="Times New Roman" w:cs="Times New Roman"/>
          <w:color w:val="auto"/>
          <w:sz w:val="24"/>
          <w:szCs w:val="24"/>
          <w:u w:val="none"/>
          <w:shd w:val="clear" w:color="auto" w:fill="FFFFFF" w:themeFill="background1"/>
          <w:lang w:val="es-MX"/>
        </w:rPr>
        <w:t xml:space="preserve">Ministerio del Poder Popular para la Educación (2017). Áreas de Formación en Educación Media General. </w:t>
      </w:r>
      <w:proofErr w:type="gramStart"/>
      <w:r w:rsidRPr="00CA085C">
        <w:rPr>
          <w:rFonts w:ascii="Times New Roman" w:hAnsi="Times New Roman" w:cs="Times New Roman"/>
          <w:sz w:val="24"/>
          <w:szCs w:val="24"/>
          <w:shd w:val="clear" w:color="auto" w:fill="FFFFFF"/>
          <w:lang w:val="es-MX"/>
        </w:rPr>
        <w:t xml:space="preserve">https://es.scribd.com/document/359297515/Areas-de-Formacion-en-Educacion-Media-General </w:t>
      </w:r>
      <w:r w:rsidRPr="00CA085C">
        <w:rPr>
          <w:rStyle w:val="Hipervnculo"/>
          <w:rFonts w:ascii="Times New Roman" w:hAnsi="Times New Roman" w:cs="Times New Roman"/>
          <w:color w:val="auto"/>
          <w:sz w:val="24"/>
          <w:szCs w:val="24"/>
          <w:u w:val="none"/>
          <w:shd w:val="clear" w:color="auto" w:fill="FFFFFF" w:themeFill="background1"/>
          <w:lang w:val="es-MX"/>
        </w:rPr>
        <w:t xml:space="preserve"> [</w:t>
      </w:r>
      <w:proofErr w:type="gramEnd"/>
      <w:r w:rsidRPr="00CA085C">
        <w:rPr>
          <w:rStyle w:val="Hipervnculo"/>
          <w:rFonts w:ascii="Times New Roman" w:hAnsi="Times New Roman" w:cs="Times New Roman"/>
          <w:color w:val="auto"/>
          <w:sz w:val="24"/>
          <w:szCs w:val="24"/>
          <w:u w:val="none"/>
          <w:shd w:val="clear" w:color="auto" w:fill="FFFFFF" w:themeFill="background1"/>
          <w:lang w:val="es-MX"/>
        </w:rPr>
        <w:t xml:space="preserve">20-05-2025] </w:t>
      </w:r>
    </w:p>
    <w:p w14:paraId="04C936CF"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36486390"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12206647"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000078E7"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2D2AF7DB"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64736067" w14:textId="77777777" w:rsidR="00CE66F4" w:rsidRDefault="00CE66F4"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394640DC" w14:textId="77777777" w:rsidR="008059B3" w:rsidRDefault="008059B3"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573311E9" w14:textId="77777777" w:rsidR="008059B3" w:rsidRPr="00CA085C" w:rsidRDefault="008059B3" w:rsidP="00CE66F4">
      <w:pPr>
        <w:ind w:left="709" w:hanging="709"/>
        <w:jc w:val="both"/>
        <w:rPr>
          <w:rStyle w:val="Hipervnculo"/>
          <w:rFonts w:ascii="Times New Roman" w:hAnsi="Times New Roman" w:cs="Times New Roman"/>
          <w:color w:val="auto"/>
          <w:sz w:val="24"/>
          <w:szCs w:val="24"/>
          <w:u w:val="none"/>
          <w:shd w:val="clear" w:color="auto" w:fill="FFFFFF" w:themeFill="background1"/>
          <w:lang w:val="es-MX"/>
        </w:rPr>
      </w:pPr>
    </w:p>
    <w:p w14:paraId="5D42F740" w14:textId="77777777" w:rsidR="00CA085C" w:rsidRPr="00CA085C" w:rsidRDefault="00CA085C" w:rsidP="00CA085C">
      <w:pPr>
        <w:spacing w:line="240" w:lineRule="auto"/>
        <w:jc w:val="both"/>
        <w:rPr>
          <w:rFonts w:ascii="Times New Roman" w:hAnsi="Times New Roman" w:cs="Times New Roman"/>
          <w:b/>
          <w:sz w:val="24"/>
          <w:szCs w:val="24"/>
          <w:lang w:val="es-MX"/>
        </w:rPr>
      </w:pPr>
      <w:r w:rsidRPr="00CA085C">
        <w:rPr>
          <w:rFonts w:ascii="Times New Roman" w:hAnsi="Times New Roman" w:cs="Times New Roman"/>
          <w:b/>
          <w:sz w:val="24"/>
          <w:szCs w:val="24"/>
          <w:lang w:val="es-MX"/>
        </w:rPr>
        <w:lastRenderedPageBreak/>
        <w:t xml:space="preserve">Se debe realizar a computadora cumpliendo con las siguientes pautas: </w:t>
      </w:r>
    </w:p>
    <w:p w14:paraId="6D1449C2"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Tipo de Fuente</w:t>
      </w:r>
      <w:r w:rsidRPr="00CA085C">
        <w:rPr>
          <w:rFonts w:ascii="Times New Roman" w:hAnsi="Times New Roman" w:cs="Times New Roman"/>
          <w:sz w:val="24"/>
          <w:szCs w:val="24"/>
          <w:lang w:val="es-MX"/>
        </w:rPr>
        <w:t>: Times New Roman</w:t>
      </w:r>
    </w:p>
    <w:p w14:paraId="3E5E8CD1"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Tamaño de la Fuente</w:t>
      </w:r>
      <w:r w:rsidRPr="00CA085C">
        <w:rPr>
          <w:rFonts w:ascii="Times New Roman" w:hAnsi="Times New Roman" w:cs="Times New Roman"/>
          <w:sz w:val="24"/>
          <w:szCs w:val="24"/>
          <w:lang w:val="es-MX"/>
        </w:rPr>
        <w:t>: 12</w:t>
      </w:r>
    </w:p>
    <w:p w14:paraId="4C4CF2C9"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Títulos:</w:t>
      </w:r>
      <w:r w:rsidRPr="00CA085C">
        <w:rPr>
          <w:rFonts w:ascii="Times New Roman" w:hAnsi="Times New Roman" w:cs="Times New Roman"/>
          <w:sz w:val="24"/>
          <w:szCs w:val="24"/>
          <w:lang w:val="es-MX"/>
        </w:rPr>
        <w:t xml:space="preserve"> Negrita y Subrayado</w:t>
      </w:r>
    </w:p>
    <w:p w14:paraId="3F0AE016"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Subtítulos</w:t>
      </w:r>
      <w:r w:rsidRPr="00CA085C">
        <w:rPr>
          <w:rFonts w:ascii="Times New Roman" w:hAnsi="Times New Roman" w:cs="Times New Roman"/>
          <w:sz w:val="24"/>
          <w:szCs w:val="24"/>
          <w:lang w:val="es-MX"/>
        </w:rPr>
        <w:t xml:space="preserve">: Subrayado </w:t>
      </w:r>
    </w:p>
    <w:p w14:paraId="1F438862" w14:textId="77777777" w:rsidR="00CA085C" w:rsidRPr="00CA085C" w:rsidRDefault="00CA085C" w:rsidP="00CA085C">
      <w:pPr>
        <w:spacing w:line="240" w:lineRule="auto"/>
        <w:jc w:val="both"/>
        <w:rPr>
          <w:rFonts w:ascii="Times New Roman" w:hAnsi="Times New Roman" w:cs="Times New Roman"/>
          <w:sz w:val="24"/>
          <w:szCs w:val="24"/>
          <w:u w:val="single"/>
          <w:lang w:val="es-MX"/>
        </w:rPr>
      </w:pPr>
      <w:r w:rsidRPr="00CA085C">
        <w:rPr>
          <w:rFonts w:ascii="Times New Roman" w:hAnsi="Times New Roman" w:cs="Times New Roman"/>
          <w:sz w:val="24"/>
          <w:szCs w:val="24"/>
          <w:u w:val="single"/>
          <w:lang w:val="es-MX"/>
        </w:rPr>
        <w:t>Texto:</w:t>
      </w:r>
      <w:r w:rsidRPr="00CA085C">
        <w:rPr>
          <w:rFonts w:ascii="Times New Roman" w:hAnsi="Times New Roman" w:cs="Times New Roman"/>
          <w:sz w:val="24"/>
          <w:szCs w:val="24"/>
          <w:lang w:val="es-MX"/>
        </w:rPr>
        <w:t xml:space="preserve"> Justificado </w:t>
      </w:r>
      <w:r w:rsidRPr="00CA085C">
        <w:rPr>
          <w:rFonts w:ascii="Times New Roman" w:hAnsi="Times New Roman" w:cs="Times New Roman"/>
          <w:sz w:val="24"/>
          <w:szCs w:val="24"/>
          <w:u w:val="single"/>
          <w:lang w:val="es-MX"/>
        </w:rPr>
        <w:t xml:space="preserve">  </w:t>
      </w:r>
    </w:p>
    <w:p w14:paraId="7CD3C9A6"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Interlineado:</w:t>
      </w:r>
      <w:r w:rsidRPr="00CA085C">
        <w:rPr>
          <w:rFonts w:ascii="Times New Roman" w:hAnsi="Times New Roman" w:cs="Times New Roman"/>
          <w:sz w:val="24"/>
          <w:szCs w:val="24"/>
          <w:lang w:val="es-MX"/>
        </w:rPr>
        <w:t xml:space="preserve"> 1,5 – Sin espacio entre párrafos. </w:t>
      </w:r>
    </w:p>
    <w:p w14:paraId="63EBF265" w14:textId="77777777" w:rsidR="00CA085C" w:rsidRPr="00CA085C" w:rsidRDefault="00CA085C" w:rsidP="00CA085C">
      <w:pPr>
        <w:spacing w:line="240" w:lineRule="auto"/>
        <w:jc w:val="both"/>
        <w:rPr>
          <w:rFonts w:ascii="Times New Roman" w:hAnsi="Times New Roman" w:cs="Times New Roman"/>
          <w:sz w:val="24"/>
          <w:szCs w:val="24"/>
          <w:lang w:val="es-MX"/>
        </w:rPr>
      </w:pPr>
      <w:r w:rsidRPr="00CA085C">
        <w:rPr>
          <w:rFonts w:ascii="Times New Roman" w:hAnsi="Times New Roman" w:cs="Times New Roman"/>
          <w:sz w:val="24"/>
          <w:szCs w:val="24"/>
          <w:u w:val="single"/>
          <w:lang w:val="es-MX"/>
        </w:rPr>
        <w:t>Numeración de páginas:</w:t>
      </w:r>
      <w:r w:rsidRPr="00CA085C">
        <w:rPr>
          <w:rFonts w:ascii="Times New Roman" w:hAnsi="Times New Roman" w:cs="Times New Roman"/>
          <w:sz w:val="24"/>
          <w:szCs w:val="24"/>
          <w:lang w:val="es-MX"/>
        </w:rPr>
        <w:t xml:space="preserve"> Números arábigos (1,2,3,4) – Iniciar la cuenta desde la portada – Empezar a enumerar desde la introducción. </w:t>
      </w:r>
    </w:p>
    <w:p w14:paraId="6DBEE7BA" w14:textId="77777777" w:rsidR="00181C0A" w:rsidRDefault="00181C0A" w:rsidP="0010383D">
      <w:pPr>
        <w:ind w:left="709" w:hanging="709"/>
        <w:jc w:val="both"/>
        <w:rPr>
          <w:rStyle w:val="Hipervnculo"/>
          <w:rFonts w:ascii="Arial" w:hAnsi="Arial" w:cs="Arial"/>
          <w:b/>
          <w:color w:val="auto"/>
          <w:sz w:val="24"/>
          <w:szCs w:val="24"/>
          <w:u w:val="none"/>
          <w:shd w:val="clear" w:color="auto" w:fill="FFFFFF" w:themeFill="background1"/>
          <w:lang w:val="es-MX"/>
        </w:rPr>
        <w:sectPr w:rsidR="00181C0A" w:rsidSect="00997DA6">
          <w:headerReference w:type="first" r:id="rId12"/>
          <w:pgSz w:w="12240" w:h="15840"/>
          <w:pgMar w:top="1417" w:right="1701" w:bottom="1417" w:left="1701" w:header="708" w:footer="708" w:gutter="0"/>
          <w:cols w:space="708"/>
          <w:titlePg/>
          <w:docGrid w:linePitch="360"/>
        </w:sectPr>
      </w:pPr>
    </w:p>
    <w:p w14:paraId="4FCCBF02" w14:textId="77777777" w:rsidR="00CA085C" w:rsidRDefault="00B138B7" w:rsidP="00B138B7">
      <w:pPr>
        <w:ind w:left="709" w:hanging="709"/>
        <w:jc w:val="center"/>
        <w:rPr>
          <w:rStyle w:val="Hipervnculo"/>
          <w:rFonts w:ascii="Times New Roman" w:hAnsi="Times New Roman" w:cs="Times New Roman"/>
          <w:b/>
          <w:color w:val="auto"/>
          <w:sz w:val="24"/>
          <w:szCs w:val="24"/>
          <w:shd w:val="clear" w:color="auto" w:fill="FFFFFF" w:themeFill="background1"/>
          <w:lang w:val="es-MX"/>
        </w:rPr>
      </w:pPr>
      <w:r>
        <w:rPr>
          <w:rStyle w:val="Hipervnculo"/>
          <w:rFonts w:ascii="Times New Roman" w:hAnsi="Times New Roman" w:cs="Times New Roman"/>
          <w:b/>
          <w:color w:val="auto"/>
          <w:sz w:val="24"/>
          <w:szCs w:val="24"/>
          <w:shd w:val="clear" w:color="auto" w:fill="FFFFFF" w:themeFill="background1"/>
          <w:lang w:val="es-MX"/>
        </w:rPr>
        <w:lastRenderedPageBreak/>
        <w:t>CONFLICTOS SUGERIDOS PARA DESARROLLAR</w:t>
      </w:r>
    </w:p>
    <w:p w14:paraId="7CC8940D"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Vietnam (1955-1975):</w:t>
      </w:r>
      <w:r w:rsidRPr="00B836B1">
        <w:rPr>
          <w:lang w:val="es-MX"/>
        </w:rPr>
        <w:t xml:space="preserve"> Un conflicto prolongado que enfrentó al gobierno comunista de Vietnam del Norte con Vietnam del Sur y Estados Unidos. Marcó un hito en la historia de la Guerra Fría y generó una gran controversia social.</w:t>
      </w:r>
    </w:p>
    <w:p w14:paraId="35E4BF3E"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las Malvinas (1982):</w:t>
      </w:r>
      <w:r w:rsidRPr="00B836B1">
        <w:rPr>
          <w:lang w:val="es-MX"/>
        </w:rPr>
        <w:t xml:space="preserve"> Un breve pero intenso conflicto entre Argentina y el Reino Unido por la soberanía de las Islas Malvinas. Fue un evento crucial en las relaciones internacionales de América Latina.</w:t>
      </w:r>
    </w:p>
    <w:p w14:paraId="23898591"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Civil de Siria (2011-actualidad):</w:t>
      </w:r>
      <w:r w:rsidRPr="00B836B1">
        <w:rPr>
          <w:lang w:val="es-MX"/>
        </w:rPr>
        <w:t xml:space="preserve"> Un conflicto complejo y multifacético que ha involucrado a diversas facciones y potencias extranjeras, generando una de las mayores crisis humanitarias de las últimas décadas.</w:t>
      </w:r>
    </w:p>
    <w:p w14:paraId="6DD5CF8F"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 los Seis Días (1967):</w:t>
      </w:r>
      <w:r w:rsidRPr="00B836B1">
        <w:rPr>
          <w:lang w:val="es-MX"/>
        </w:rPr>
        <w:t xml:space="preserve"> Un conflicto rápido entre Israel y una coalición de naciones árabes, que alteró significativamente el mapa geopolítico de Oriente Medio.</w:t>
      </w:r>
    </w:p>
    <w:p w14:paraId="3E889085"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Guerra</w:t>
      </w:r>
      <w:proofErr w:type="gramEnd"/>
      <w:r w:rsidRPr="00B836B1">
        <w:rPr>
          <w:b/>
          <w:bCs/>
          <w:u w:val="single"/>
          <w:lang w:val="es-MX"/>
        </w:rPr>
        <w:t xml:space="preserve"> del Golfo Pérsico (1990-1991):</w:t>
      </w:r>
      <w:r w:rsidRPr="00B836B1">
        <w:rPr>
          <w:lang w:val="es-MX"/>
        </w:rPr>
        <w:t xml:space="preserve"> Un conflicto desatado por la invasión de Kuwait por Irak, que llevó a una operación militar de una coalición internacional liderada por Estados Unidos.</w:t>
      </w:r>
    </w:p>
    <w:p w14:paraId="181D03A1"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Genocidio</w:t>
      </w:r>
      <w:proofErr w:type="gramEnd"/>
      <w:r w:rsidRPr="00B836B1">
        <w:rPr>
          <w:b/>
          <w:bCs/>
          <w:u w:val="single"/>
          <w:lang w:val="es-MX"/>
        </w:rPr>
        <w:t xml:space="preserve"> de Ruanda (1994):</w:t>
      </w:r>
      <w:r w:rsidRPr="00B836B1">
        <w:rPr>
          <w:lang w:val="es-MX"/>
        </w:rPr>
        <w:t xml:space="preserve"> Una masacre masiva que muestra los peligros del extremismo étnico y la inacción de la comunidad internacional. Es un tema fundamental para analizar las consecuencias de la violencia.</w:t>
      </w:r>
    </w:p>
    <w:p w14:paraId="2C20EBA4"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Conflicto</w:t>
      </w:r>
      <w:proofErr w:type="gramEnd"/>
      <w:r w:rsidRPr="00B836B1">
        <w:rPr>
          <w:b/>
          <w:bCs/>
          <w:u w:val="single"/>
          <w:lang w:val="es-MX"/>
        </w:rPr>
        <w:t xml:space="preserve"> de Irlanda del Norte (1968-1998):</w:t>
      </w:r>
      <w:r w:rsidRPr="00B836B1">
        <w:rPr>
          <w:lang w:val="es-MX"/>
        </w:rPr>
        <w:t xml:space="preserve"> Una larga lucha por el estatus político de Irlanda del Norte, con profundas raíces religiosas y políticas.</w:t>
      </w:r>
    </w:p>
    <w:p w14:paraId="05FCB63E" w14:textId="77777777" w:rsidR="00D76AAA" w:rsidRPr="00B836B1" w:rsidRDefault="00D76AAA" w:rsidP="00D76AAA">
      <w:pPr>
        <w:pStyle w:val="NormalWeb"/>
        <w:jc w:val="both"/>
        <w:rPr>
          <w:b/>
          <w:u w:val="single"/>
          <w:lang w:val="es-MX"/>
        </w:rPr>
      </w:pPr>
      <w:proofErr w:type="gramStart"/>
      <w:r w:rsidRPr="00B836B1">
        <w:rPr>
          <w:b/>
          <w:u w:val="single"/>
        </w:rPr>
        <w:t></w:t>
      </w:r>
      <w:r w:rsidRPr="00B836B1">
        <w:rPr>
          <w:b/>
          <w:u w:val="single"/>
          <w:lang w:val="es-MX"/>
        </w:rPr>
        <w:t xml:space="preserve">  </w:t>
      </w:r>
      <w:r w:rsidRPr="00B836B1">
        <w:rPr>
          <w:b/>
          <w:bCs/>
          <w:u w:val="single"/>
          <w:lang w:val="es-MX"/>
        </w:rPr>
        <w:t>Conflictos</w:t>
      </w:r>
      <w:proofErr w:type="gramEnd"/>
      <w:r w:rsidRPr="00B836B1">
        <w:rPr>
          <w:b/>
          <w:bCs/>
          <w:u w:val="single"/>
          <w:lang w:val="es-MX"/>
        </w:rPr>
        <w:t xml:space="preserve"> a partir del Desmembramiento de Yugoslavia:</w:t>
      </w:r>
    </w:p>
    <w:p w14:paraId="4AE81CD3" w14:textId="77777777" w:rsidR="00D76AAA" w:rsidRPr="00B836B1" w:rsidRDefault="00D76AAA" w:rsidP="00D76AAA">
      <w:pPr>
        <w:pStyle w:val="NormalWeb"/>
        <w:numPr>
          <w:ilvl w:val="0"/>
          <w:numId w:val="2"/>
        </w:numPr>
        <w:jc w:val="both"/>
        <w:rPr>
          <w:lang w:val="es-MX"/>
        </w:rPr>
      </w:pPr>
      <w:r w:rsidRPr="00B836B1">
        <w:rPr>
          <w:bCs/>
          <w:u w:val="single"/>
          <w:lang w:val="es-MX"/>
        </w:rPr>
        <w:t>Guerra de Bosnia (1992-1995):</w:t>
      </w:r>
      <w:r w:rsidRPr="00B836B1">
        <w:rPr>
          <w:lang w:val="es-MX"/>
        </w:rPr>
        <w:t xml:space="preserve"> Un conflicto caracterizado por la limpieza étnica y la intervención de fuerzas internacionales.</w:t>
      </w:r>
    </w:p>
    <w:p w14:paraId="45A69C40" w14:textId="77777777" w:rsidR="00D76AAA" w:rsidRPr="00B836B1" w:rsidRDefault="00D76AAA" w:rsidP="00D76AAA">
      <w:pPr>
        <w:pStyle w:val="NormalWeb"/>
        <w:numPr>
          <w:ilvl w:val="0"/>
          <w:numId w:val="2"/>
        </w:numPr>
        <w:jc w:val="both"/>
        <w:rPr>
          <w:lang w:val="es-MX"/>
        </w:rPr>
      </w:pPr>
      <w:r w:rsidRPr="00B836B1">
        <w:rPr>
          <w:bCs/>
          <w:u w:val="single"/>
          <w:lang w:val="es-MX"/>
        </w:rPr>
        <w:t>Guerra de Kosovo (1998-1999):</w:t>
      </w:r>
      <w:r w:rsidRPr="00B836B1">
        <w:rPr>
          <w:lang w:val="es-MX"/>
        </w:rPr>
        <w:t xml:space="preserve"> Un conflicto que planteó preguntas sobre la soberanía y la intervención humanitaria.</w:t>
      </w:r>
    </w:p>
    <w:p w14:paraId="23C515AC"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de Corea (1950-1953):</w:t>
      </w:r>
      <w:r w:rsidRPr="00B836B1">
        <w:rPr>
          <w:lang w:val="es-MX"/>
        </w:rPr>
        <w:t xml:space="preserve"> El primer gran conflicto de la Guerra Fría, que dividió permanentemente la península coreana y demostró la tensión entre las potencias mundiales.</w:t>
      </w:r>
    </w:p>
    <w:p w14:paraId="5ADD39D4"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Civil Española (1936-1939):</w:t>
      </w:r>
      <w:r w:rsidRPr="00B836B1">
        <w:rPr>
          <w:lang w:val="es-MX"/>
        </w:rPr>
        <w:t xml:space="preserve"> Un conflicto que sirvió como un "campo de pruebas" para las tácticas militares de la Segunda Guerra Mundial y que polarizó a la sociedad de la época. Es un excelente tema para analizar las ideologías en conflicto.</w:t>
      </w:r>
    </w:p>
    <w:p w14:paraId="74006BC1" w14:textId="77777777" w:rsidR="00D76AAA" w:rsidRPr="00B836B1" w:rsidRDefault="00D76AAA" w:rsidP="00D76AAA">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El</w:t>
      </w:r>
      <w:proofErr w:type="gramEnd"/>
      <w:r w:rsidRPr="00B836B1">
        <w:rPr>
          <w:b/>
          <w:bCs/>
          <w:u w:val="single"/>
          <w:lang w:val="es-MX"/>
        </w:rPr>
        <w:t xml:space="preserve"> Conflicto de Cachemira:</w:t>
      </w:r>
      <w:r w:rsidRPr="00B836B1">
        <w:rPr>
          <w:lang w:val="es-MX"/>
        </w:rPr>
        <w:t xml:space="preserve"> La disputa territorial entre India y Pakistán que se ha prolongado por décadas. Este tema es ideal para estudiar las rivalidades históricas y la importancia de la geografía.</w:t>
      </w:r>
    </w:p>
    <w:p w14:paraId="4F32C0FA" w14:textId="77777777"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lastRenderedPageBreak/>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La Victoria (1814):</w:t>
      </w:r>
      <w:r w:rsidRPr="00D76AAA">
        <w:rPr>
          <w:rFonts w:ascii="Times New Roman" w:eastAsia="Times New Roman" w:hAnsi="Times New Roman" w:cs="Times New Roman"/>
          <w:sz w:val="24"/>
          <w:szCs w:val="24"/>
          <w:lang w:val="es-MX"/>
        </w:rPr>
        <w:t xml:space="preserve"> Más allá de la victoria en sí misma, esta batalla es un símbolo de la resistencia. El general José Félix Ribas, con una fuerza compuesta principalmente por jóvenes estudiantes y civiles, se enfrentó a un ejército realista superior. Su victoria, aunque no definitiva, se convirtió en un mito fundacional de coraje y sacrificio de la juventud. Es un excelente tema para explorar el concepto de resistencia popular y la participación de los jóvenes en la historia.</w:t>
      </w:r>
    </w:p>
    <w:p w14:paraId="69220604" w14:textId="77777777"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San Félix (1817):</w:t>
      </w:r>
      <w:r w:rsidRPr="00D76AAA">
        <w:rPr>
          <w:rFonts w:ascii="Times New Roman" w:eastAsia="Times New Roman" w:hAnsi="Times New Roman" w:cs="Times New Roman"/>
          <w:sz w:val="24"/>
          <w:szCs w:val="24"/>
          <w:lang w:val="es-MX"/>
        </w:rPr>
        <w:t xml:space="preserve"> Esta batalla no es tan conocida como Carabobo, pero fue estratégicamente crucial. La victoria del General Manuel Piar en la Provincia de Guayana </w:t>
      </w:r>
      <w:proofErr w:type="gramStart"/>
      <w:r w:rsidRPr="00D76AAA">
        <w:rPr>
          <w:rFonts w:ascii="Times New Roman" w:eastAsia="Times New Roman" w:hAnsi="Times New Roman" w:cs="Times New Roman"/>
          <w:sz w:val="24"/>
          <w:szCs w:val="24"/>
          <w:lang w:val="es-MX"/>
        </w:rPr>
        <w:t>le</w:t>
      </w:r>
      <w:proofErr w:type="gramEnd"/>
      <w:r w:rsidRPr="00D76AAA">
        <w:rPr>
          <w:rFonts w:ascii="Times New Roman" w:eastAsia="Times New Roman" w:hAnsi="Times New Roman" w:cs="Times New Roman"/>
          <w:sz w:val="24"/>
          <w:szCs w:val="24"/>
          <w:lang w:val="es-MX"/>
        </w:rPr>
        <w:t xml:space="preserve"> dio a los patriotas el control de un vasto territorio con recursos vitales, como el ganado y los ríos. </w:t>
      </w:r>
      <w:r w:rsidRPr="00D76AAA">
        <w:rPr>
          <w:rFonts w:ascii="Times New Roman" w:eastAsia="Times New Roman" w:hAnsi="Times New Roman" w:cs="Times New Roman"/>
          <w:bCs/>
          <w:sz w:val="24"/>
          <w:szCs w:val="24"/>
          <w:lang w:val="es-MX"/>
        </w:rPr>
        <w:t>Esta batalla marcó un antes y un después en la logística y el abastecimiento del ejército patriota.</w:t>
      </w:r>
      <w:r w:rsidRPr="00D76AAA">
        <w:rPr>
          <w:rFonts w:ascii="Times New Roman" w:eastAsia="Times New Roman" w:hAnsi="Times New Roman" w:cs="Times New Roman"/>
          <w:sz w:val="24"/>
          <w:szCs w:val="24"/>
          <w:lang w:val="es-MX"/>
        </w:rPr>
        <w:t xml:space="preserve"> Fue el primer gran triunfo que le dio a la República una base de operaciones sólida.</w:t>
      </w:r>
    </w:p>
    <w:p w14:paraId="594DC76E" w14:textId="77777777"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w:t>
      </w:r>
      <w:proofErr w:type="spellStart"/>
      <w:r w:rsidRPr="00D76AAA">
        <w:rPr>
          <w:rFonts w:ascii="Times New Roman" w:eastAsia="Times New Roman" w:hAnsi="Times New Roman" w:cs="Times New Roman"/>
          <w:b/>
          <w:bCs/>
          <w:sz w:val="24"/>
          <w:szCs w:val="24"/>
          <w:u w:val="single"/>
          <w:lang w:val="es-MX"/>
        </w:rPr>
        <w:t>Urica</w:t>
      </w:r>
      <w:proofErr w:type="spellEnd"/>
      <w:r w:rsidRPr="00D76AAA">
        <w:rPr>
          <w:rFonts w:ascii="Times New Roman" w:eastAsia="Times New Roman" w:hAnsi="Times New Roman" w:cs="Times New Roman"/>
          <w:b/>
          <w:bCs/>
          <w:sz w:val="24"/>
          <w:szCs w:val="24"/>
          <w:u w:val="single"/>
          <w:lang w:val="es-MX"/>
        </w:rPr>
        <w:t xml:space="preserve"> (1814):</w:t>
      </w:r>
      <w:r w:rsidRPr="00D76AAA">
        <w:rPr>
          <w:rFonts w:ascii="Times New Roman" w:eastAsia="Times New Roman" w:hAnsi="Times New Roman" w:cs="Times New Roman"/>
          <w:sz w:val="24"/>
          <w:szCs w:val="24"/>
          <w:lang w:val="es-MX"/>
        </w:rPr>
        <w:t xml:space="preserve"> Aunque fue una derrota táctica para los patriotas, su impacto estratégico fue inmenso. En esta batalla murió el temido líder realista José Tomás Boves. La muerte de Boves desorganizó las fuerzas realistas de los llanos y </w:t>
      </w:r>
      <w:proofErr w:type="gramStart"/>
      <w:r w:rsidRPr="00D76AAA">
        <w:rPr>
          <w:rFonts w:ascii="Times New Roman" w:eastAsia="Times New Roman" w:hAnsi="Times New Roman" w:cs="Times New Roman"/>
          <w:sz w:val="24"/>
          <w:szCs w:val="24"/>
          <w:lang w:val="es-MX"/>
        </w:rPr>
        <w:t>le</w:t>
      </w:r>
      <w:proofErr w:type="gramEnd"/>
      <w:r w:rsidRPr="00D76AAA">
        <w:rPr>
          <w:rFonts w:ascii="Times New Roman" w:eastAsia="Times New Roman" w:hAnsi="Times New Roman" w:cs="Times New Roman"/>
          <w:sz w:val="24"/>
          <w:szCs w:val="24"/>
          <w:lang w:val="es-MX"/>
        </w:rPr>
        <w:t xml:space="preserve"> dio a los patriotas un respiro necesario. Es un ejemplo perfecto de una </w:t>
      </w:r>
      <w:r w:rsidRPr="00D76AAA">
        <w:rPr>
          <w:rFonts w:ascii="Times New Roman" w:eastAsia="Times New Roman" w:hAnsi="Times New Roman" w:cs="Times New Roman"/>
          <w:bCs/>
          <w:sz w:val="24"/>
          <w:szCs w:val="24"/>
          <w:lang w:val="es-MX"/>
        </w:rPr>
        <w:t>derrota que se convierte en una victoria estratégica crucial</w:t>
      </w:r>
      <w:r w:rsidRPr="00D76AAA">
        <w:rPr>
          <w:rFonts w:ascii="Times New Roman" w:eastAsia="Times New Roman" w:hAnsi="Times New Roman" w:cs="Times New Roman"/>
          <w:sz w:val="24"/>
          <w:szCs w:val="24"/>
          <w:lang w:val="es-MX"/>
        </w:rPr>
        <w:t>. Permite a los estudiantes analizar la guerra no solo en términos de ganar o perder, sino de objetivos más amplios.</w:t>
      </w:r>
    </w:p>
    <w:p w14:paraId="17E8AA18" w14:textId="77777777" w:rsidR="00D76AAA" w:rsidRPr="00D76AAA" w:rsidRDefault="00D76AAA" w:rsidP="00B836B1">
      <w:pPr>
        <w:spacing w:before="100" w:beforeAutospacing="1" w:after="100" w:afterAutospacing="1" w:line="240" w:lineRule="auto"/>
        <w:jc w:val="both"/>
        <w:rPr>
          <w:rFonts w:ascii="Times New Roman" w:eastAsia="Times New Roman" w:hAnsi="Times New Roman" w:cs="Times New Roman"/>
          <w:sz w:val="24"/>
          <w:szCs w:val="24"/>
          <w:lang w:val="es-MX"/>
        </w:rPr>
      </w:pPr>
      <w:proofErr w:type="gramStart"/>
      <w:r w:rsidRPr="00D76AAA">
        <w:rPr>
          <w:rFonts w:ascii="Times New Roman" w:eastAsia="Times New Roman" w:hAnsi="Times New Roman" w:cs="Times New Roman"/>
          <w:b/>
          <w:sz w:val="24"/>
          <w:szCs w:val="24"/>
          <w:u w:val="single"/>
        </w:rPr>
        <w:t></w:t>
      </w:r>
      <w:r w:rsidRPr="00D76AAA">
        <w:rPr>
          <w:rFonts w:ascii="Times New Roman" w:eastAsia="Times New Roman" w:hAnsi="Times New Roman" w:cs="Times New Roman"/>
          <w:b/>
          <w:sz w:val="24"/>
          <w:szCs w:val="24"/>
          <w:u w:val="single"/>
          <w:lang w:val="es-MX"/>
        </w:rPr>
        <w:t xml:space="preserve">  </w:t>
      </w:r>
      <w:r w:rsidRPr="00D76AAA">
        <w:rPr>
          <w:rFonts w:ascii="Times New Roman" w:eastAsia="Times New Roman" w:hAnsi="Times New Roman" w:cs="Times New Roman"/>
          <w:b/>
          <w:bCs/>
          <w:sz w:val="24"/>
          <w:szCs w:val="24"/>
          <w:u w:val="single"/>
          <w:lang w:val="es-MX"/>
        </w:rPr>
        <w:t>Batalla</w:t>
      </w:r>
      <w:proofErr w:type="gramEnd"/>
      <w:r w:rsidRPr="00D76AAA">
        <w:rPr>
          <w:rFonts w:ascii="Times New Roman" w:eastAsia="Times New Roman" w:hAnsi="Times New Roman" w:cs="Times New Roman"/>
          <w:b/>
          <w:bCs/>
          <w:sz w:val="24"/>
          <w:szCs w:val="24"/>
          <w:u w:val="single"/>
          <w:lang w:val="es-MX"/>
        </w:rPr>
        <w:t xml:space="preserve"> de Mata de la Miel (1815):</w:t>
      </w:r>
      <w:r w:rsidRPr="00D76AAA">
        <w:rPr>
          <w:rFonts w:ascii="Times New Roman" w:eastAsia="Times New Roman" w:hAnsi="Times New Roman" w:cs="Times New Roman"/>
          <w:sz w:val="24"/>
          <w:szCs w:val="24"/>
          <w:lang w:val="es-MX"/>
        </w:rPr>
        <w:t xml:space="preserve"> Un episodio clave en la Guerra de Independencia que ocurrió en los llanos. En este enfrentamiento, José Antonio Páez, con solo 150 jinetes, derrotó a una fuerza realista muy superior. Esta victoria </w:t>
      </w:r>
      <w:r w:rsidRPr="00D76AAA">
        <w:rPr>
          <w:rFonts w:ascii="Times New Roman" w:eastAsia="Times New Roman" w:hAnsi="Times New Roman" w:cs="Times New Roman"/>
          <w:bCs/>
          <w:sz w:val="24"/>
          <w:szCs w:val="24"/>
          <w:lang w:val="es-MX"/>
        </w:rPr>
        <w:t>estableció a Páez como un líder indiscutible en los llanos</w:t>
      </w:r>
      <w:r w:rsidRPr="00D76AAA">
        <w:rPr>
          <w:rFonts w:ascii="Times New Roman" w:eastAsia="Times New Roman" w:hAnsi="Times New Roman" w:cs="Times New Roman"/>
          <w:sz w:val="24"/>
          <w:szCs w:val="24"/>
          <w:lang w:val="es-MX"/>
        </w:rPr>
        <w:t xml:space="preserve"> y sentó las bases para el surgimiento de los llaneros como una fuerza fundamental en la guerra de independencia. Es una excelente batalla para estudiar el surgimiento del caudillismo y la importancia del terreno en la estrategia militar.</w:t>
      </w:r>
    </w:p>
    <w:p w14:paraId="53D21A1B" w14:textId="77777777"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Batalla</w:t>
      </w:r>
      <w:proofErr w:type="gramEnd"/>
      <w:r w:rsidRPr="00B836B1">
        <w:rPr>
          <w:b/>
          <w:bCs/>
          <w:u w:val="single"/>
          <w:lang w:val="es-MX"/>
        </w:rPr>
        <w:t xml:space="preserve"> de El Juncal (1816):</w:t>
      </w:r>
      <w:r w:rsidRPr="00B836B1">
        <w:rPr>
          <w:lang w:val="es-MX"/>
        </w:rPr>
        <w:t xml:space="preserve"> Esta victoria patriota no solo aseguró el oriente del país, sino que se convirtió en un </w:t>
      </w:r>
      <w:r w:rsidRPr="00B836B1">
        <w:rPr>
          <w:bCs/>
          <w:lang w:val="es-MX"/>
        </w:rPr>
        <w:t>punto de inflexión estratégico</w:t>
      </w:r>
      <w:r w:rsidRPr="00B836B1">
        <w:rPr>
          <w:lang w:val="es-MX"/>
        </w:rPr>
        <w:t xml:space="preserve"> tras la caída de la Segunda República. </w:t>
      </w:r>
      <w:proofErr w:type="gramStart"/>
      <w:r w:rsidRPr="00B836B1">
        <w:rPr>
          <w:lang w:val="es-MX"/>
        </w:rPr>
        <w:t>Le</w:t>
      </w:r>
      <w:proofErr w:type="gramEnd"/>
      <w:r w:rsidRPr="00B836B1">
        <w:rPr>
          <w:lang w:val="es-MX"/>
        </w:rPr>
        <w:t xml:space="preserve"> dio a los patriotas una base de operaciones y acceso a recursos vitales, permitiendo el resurgimiento de la causa independentista.</w:t>
      </w:r>
    </w:p>
    <w:p w14:paraId="3E407146" w14:textId="77777777"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Guerra Federal (1859-1863):</w:t>
      </w:r>
      <w:r w:rsidRPr="00B836B1">
        <w:rPr>
          <w:lang w:val="es-MX"/>
        </w:rPr>
        <w:t xml:space="preserve"> Fue la expresión más violenta de las divisiones sociales y políticas en Venezuela. Este sangriento conflicto, que enfrentó a federalistas y centralistas, dejó al país en ruinas y </w:t>
      </w:r>
      <w:r w:rsidRPr="00B836B1">
        <w:rPr>
          <w:bCs/>
          <w:lang w:val="es-MX"/>
        </w:rPr>
        <w:t>definió el fin del siglo de luchas caudillistas</w:t>
      </w:r>
      <w:r w:rsidRPr="00B836B1">
        <w:rPr>
          <w:lang w:val="es-MX"/>
        </w:rPr>
        <w:t>, aunque las tensiones políticas continuaron por mucho tiempo.</w:t>
      </w:r>
    </w:p>
    <w:p w14:paraId="494660BF" w14:textId="77777777" w:rsidR="00B836B1" w:rsidRPr="00B836B1" w:rsidRDefault="00B836B1" w:rsidP="00B836B1">
      <w:pPr>
        <w:pStyle w:val="NormalWeb"/>
        <w:jc w:val="both"/>
        <w:rPr>
          <w:lang w:val="es-MX"/>
        </w:rPr>
      </w:pPr>
      <w:proofErr w:type="gramStart"/>
      <w:r w:rsidRPr="00B836B1">
        <w:rPr>
          <w:b/>
          <w:u w:val="single"/>
        </w:rPr>
        <w:t></w:t>
      </w:r>
      <w:r w:rsidRPr="00B836B1">
        <w:rPr>
          <w:b/>
          <w:u w:val="single"/>
          <w:lang w:val="es-MX"/>
        </w:rPr>
        <w:t xml:space="preserve">  </w:t>
      </w:r>
      <w:r w:rsidRPr="00B836B1">
        <w:rPr>
          <w:b/>
          <w:bCs/>
          <w:u w:val="single"/>
          <w:lang w:val="es-MX"/>
        </w:rPr>
        <w:t>La</w:t>
      </w:r>
      <w:proofErr w:type="gramEnd"/>
      <w:r w:rsidRPr="00B836B1">
        <w:rPr>
          <w:b/>
          <w:bCs/>
          <w:u w:val="single"/>
          <w:lang w:val="es-MX"/>
        </w:rPr>
        <w:t xml:space="preserve"> Revolución Libertadora (1901-1903):</w:t>
      </w:r>
      <w:r w:rsidRPr="00B836B1">
        <w:rPr>
          <w:lang w:val="es-MX"/>
        </w:rPr>
        <w:t xml:space="preserve"> Esta guerra civil marcó el </w:t>
      </w:r>
      <w:r w:rsidRPr="00B836B1">
        <w:rPr>
          <w:bCs/>
          <w:lang w:val="es-MX"/>
        </w:rPr>
        <w:t>choque final entre los caudillos regionales y un Estado centralizado</w:t>
      </w:r>
      <w:r w:rsidRPr="00B836B1">
        <w:rPr>
          <w:lang w:val="es-MX"/>
        </w:rPr>
        <w:t>. La victoria de Cipriano Castro y Juan Vicente Gómez no solo consolidó su poder, sino que significó el final de los ejércitos privados y el inicio de la hegemonía andina en la política venezolana.</w:t>
      </w:r>
    </w:p>
    <w:p w14:paraId="2BFA62D1" w14:textId="77777777" w:rsidR="00B836B1" w:rsidRPr="00B836B1" w:rsidRDefault="00B836B1"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El</w:t>
      </w:r>
      <w:proofErr w:type="gramEnd"/>
      <w:r w:rsidRPr="002D140B">
        <w:rPr>
          <w:b/>
          <w:bCs/>
          <w:u w:val="single"/>
          <w:lang w:val="es-MX"/>
        </w:rPr>
        <w:t xml:space="preserve"> Bloqueo Naval de Venezuela (1902-1903):</w:t>
      </w:r>
      <w:r w:rsidRPr="00B836B1">
        <w:rPr>
          <w:lang w:val="es-MX"/>
        </w:rPr>
        <w:t xml:space="preserve"> Fue un evento clave que demostró la </w:t>
      </w:r>
      <w:r w:rsidRPr="00B836B1">
        <w:rPr>
          <w:bCs/>
          <w:lang w:val="es-MX"/>
        </w:rPr>
        <w:t>vulnerabilidad de Venezuela ante las potencias extranjeras</w:t>
      </w:r>
      <w:r w:rsidRPr="00B836B1">
        <w:rPr>
          <w:lang w:val="es-MX"/>
        </w:rPr>
        <w:t>. Aunque fue un conflicto diplomático más que militar, obligó a las naciones europeas a reconocer la soberanía del país, lo que tuvo un gran impacto en las relaciones internacionales de la región.</w:t>
      </w:r>
    </w:p>
    <w:p w14:paraId="3FADC730" w14:textId="77777777" w:rsidR="00B836B1" w:rsidRPr="00B836B1" w:rsidRDefault="00B836B1" w:rsidP="00B836B1">
      <w:pPr>
        <w:pStyle w:val="NormalWeb"/>
        <w:jc w:val="both"/>
        <w:rPr>
          <w:lang w:val="es-MX"/>
        </w:rPr>
      </w:pPr>
      <w:proofErr w:type="gramStart"/>
      <w:r w:rsidRPr="002D140B">
        <w:rPr>
          <w:b/>
          <w:u w:val="single"/>
        </w:rPr>
        <w:lastRenderedPageBreak/>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Invasión de La Vela de Coro (1929):</w:t>
      </w:r>
      <w:r w:rsidRPr="00B836B1">
        <w:rPr>
          <w:lang w:val="es-MX"/>
        </w:rPr>
        <w:t xml:space="preserve"> Este intento fallido por derrocar a Juan Vicente Gómez es importante por su simbolismo. Su rápida derrota demostró la </w:t>
      </w:r>
      <w:r w:rsidRPr="00B836B1">
        <w:rPr>
          <w:bCs/>
          <w:lang w:val="es-MX"/>
        </w:rPr>
        <w:t>capacidad del régimen para reprimir cualquier alzamiento armado</w:t>
      </w:r>
      <w:r w:rsidRPr="00B836B1">
        <w:rPr>
          <w:lang w:val="es-MX"/>
        </w:rPr>
        <w:t>, obligando a la oposición a buscar nuevas formas de lucha política.</w:t>
      </w:r>
    </w:p>
    <w:p w14:paraId="08BF5F6C" w14:textId="77777777" w:rsidR="00CE66F4" w:rsidRDefault="00B836B1"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guerra de guerrillas en los años 60:</w:t>
      </w:r>
      <w:r w:rsidRPr="00B836B1">
        <w:rPr>
          <w:lang w:val="es-MX"/>
        </w:rPr>
        <w:t xml:space="preserve"> Este periodo de violencia política, inspirado en la Guerra Fría, fue un </w:t>
      </w:r>
      <w:r w:rsidRPr="00B836B1">
        <w:rPr>
          <w:bCs/>
          <w:lang w:val="es-MX"/>
        </w:rPr>
        <w:t>conflicto prolongado y de baja intensidad</w:t>
      </w:r>
      <w:r w:rsidRPr="00B836B1">
        <w:rPr>
          <w:lang w:val="es-MX"/>
        </w:rPr>
        <w:t xml:space="preserve"> que se extendió por todo el país. Marcó un antes y un después al reflejar las tensiones ideológicas globales en territorio venezolano y plantear un debate sobre la co</w:t>
      </w:r>
      <w:r w:rsidR="00CE66F4">
        <w:rPr>
          <w:lang w:val="es-MX"/>
        </w:rPr>
        <w:t xml:space="preserve">ntrainsurgencia y la democracia. </w:t>
      </w:r>
    </w:p>
    <w:p w14:paraId="30BC63B0" w14:textId="77777777" w:rsidR="00CE66F4" w:rsidRDefault="00CE66F4"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de Carabobo</w:t>
      </w:r>
      <w:r w:rsidRPr="002D140B">
        <w:rPr>
          <w:b/>
          <w:bCs/>
          <w:u w:val="single"/>
          <w:lang w:val="es-MX"/>
        </w:rPr>
        <w:t>:</w:t>
      </w:r>
      <w:r w:rsidRPr="00B836B1">
        <w:rPr>
          <w:lang w:val="es-MX"/>
        </w:rPr>
        <w:t xml:space="preserve"> </w:t>
      </w:r>
      <w:r w:rsidRPr="00CE66F4">
        <w:rPr>
          <w:lang w:val="es-MX"/>
        </w:rPr>
        <w:t xml:space="preserve">Esta fue la </w:t>
      </w:r>
      <w:r w:rsidRPr="00CE66F4">
        <w:rPr>
          <w:bCs/>
          <w:lang w:val="es-MX"/>
        </w:rPr>
        <w:t>batalla decisiva que selló la independencia terrestre</w:t>
      </w:r>
      <w:r w:rsidRPr="00CE66F4">
        <w:rPr>
          <w:lang w:val="es-MX"/>
        </w:rPr>
        <w:t xml:space="preserve"> de Venezuela.</w:t>
      </w:r>
      <w:r>
        <w:rPr>
          <w:lang w:val="es-MX"/>
        </w:rPr>
        <w:t xml:space="preserve"> </w:t>
      </w:r>
      <w:r w:rsidRPr="00CE66F4">
        <w:rPr>
          <w:lang w:val="es-MX"/>
        </w:rPr>
        <w:t>Su victoria, liderada por Simón Bolívar, no solo liberó gran parte del territorio, sino que sentó las bases para la creación de la Gran Colombia y significó la derrota militar más importante para el ejército realista en Venezuela, forzando la retirada española a los últimos bastiones. Es el fin de una era y el inicio formal de la República.</w:t>
      </w:r>
    </w:p>
    <w:p w14:paraId="46492C48" w14:textId="77777777" w:rsidR="00CE66F4" w:rsidRPr="00125A2B" w:rsidRDefault="00CE66F4" w:rsidP="00B836B1">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Naval del Lago</w:t>
      </w:r>
      <w:r w:rsidRPr="002D140B">
        <w:rPr>
          <w:b/>
          <w:bCs/>
          <w:u w:val="single"/>
          <w:lang w:val="es-MX"/>
        </w:rPr>
        <w:t>:</w:t>
      </w:r>
      <w:r w:rsidRPr="00B836B1">
        <w:rPr>
          <w:lang w:val="es-MX"/>
        </w:rPr>
        <w:t xml:space="preserve"> </w:t>
      </w:r>
      <w:r w:rsidRPr="00CE66F4">
        <w:rPr>
          <w:lang w:val="es-MX"/>
        </w:rPr>
        <w:t xml:space="preserve">Este enfrentamiento naval es crucial porque </w:t>
      </w:r>
      <w:r w:rsidRPr="00CE66F4">
        <w:rPr>
          <w:bCs/>
          <w:lang w:val="es-MX"/>
        </w:rPr>
        <w:t>selló la expulsión definitiva del poder colonial español por vía marítima</w:t>
      </w:r>
      <w:r w:rsidRPr="00CE66F4">
        <w:rPr>
          <w:lang w:val="es-MX"/>
        </w:rPr>
        <w:t>.</w:t>
      </w:r>
      <w:r>
        <w:rPr>
          <w:lang w:val="es-MX"/>
        </w:rPr>
        <w:t xml:space="preserve"> </w:t>
      </w:r>
      <w:r w:rsidRPr="00CE66F4">
        <w:rPr>
          <w:lang w:val="es-MX"/>
        </w:rPr>
        <w:t xml:space="preserve">La victoria de la escuadra republicana en el Lago de Maracaibo destruyó la última fuerza naval realista de importancia y llevó a la capitulación de la guarnición de Puerto Cabello, eliminando el último reducto español en Venezuela. </w:t>
      </w:r>
      <w:r w:rsidRPr="00125A2B">
        <w:rPr>
          <w:lang w:val="es-MX"/>
        </w:rPr>
        <w:t xml:space="preserve">Es la confirmación final de la independencia. </w:t>
      </w:r>
    </w:p>
    <w:p w14:paraId="00349BBB" w14:textId="77777777" w:rsidR="000F0E79" w:rsidRPr="000F0E79" w:rsidRDefault="000F0E79" w:rsidP="000F0E79">
      <w:pPr>
        <w:pStyle w:val="NormalWeb"/>
        <w:jc w:val="both"/>
        <w:rPr>
          <w:lang w:val="es-MX"/>
        </w:rPr>
      </w:pPr>
      <w:proofErr w:type="gramStart"/>
      <w:r w:rsidRPr="002D140B">
        <w:rPr>
          <w:b/>
          <w:u w:val="single"/>
        </w:rPr>
        <w:t></w:t>
      </w:r>
      <w:r w:rsidRPr="002D140B">
        <w:rPr>
          <w:b/>
          <w:u w:val="single"/>
          <w:lang w:val="es-MX"/>
        </w:rPr>
        <w:t xml:space="preserve">  </w:t>
      </w:r>
      <w:r w:rsidRPr="002D140B">
        <w:rPr>
          <w:b/>
          <w:bCs/>
          <w:u w:val="single"/>
          <w:lang w:val="es-MX"/>
        </w:rPr>
        <w:t>La</w:t>
      </w:r>
      <w:proofErr w:type="gramEnd"/>
      <w:r w:rsidRPr="002D140B">
        <w:rPr>
          <w:b/>
          <w:bCs/>
          <w:u w:val="single"/>
          <w:lang w:val="es-MX"/>
        </w:rPr>
        <w:t xml:space="preserve"> </w:t>
      </w:r>
      <w:r>
        <w:rPr>
          <w:b/>
          <w:bCs/>
          <w:u w:val="single"/>
          <w:lang w:val="es-MX"/>
        </w:rPr>
        <w:t>Batalla de la Victoria</w:t>
      </w:r>
      <w:r w:rsidRPr="002D140B">
        <w:rPr>
          <w:b/>
          <w:bCs/>
          <w:u w:val="single"/>
          <w:lang w:val="es-MX"/>
        </w:rPr>
        <w:t>:</w:t>
      </w:r>
      <w:r>
        <w:rPr>
          <w:bCs/>
          <w:lang w:val="es-MX"/>
        </w:rPr>
        <w:t xml:space="preserve"> </w:t>
      </w:r>
      <w:r w:rsidRPr="000F0E79">
        <w:rPr>
          <w:lang w:val="es-MX"/>
        </w:rPr>
        <w:t xml:space="preserve">Esta es una batalla icónica por su </w:t>
      </w:r>
      <w:r w:rsidRPr="000F0E79">
        <w:rPr>
          <w:bCs/>
          <w:lang w:val="es-MX"/>
        </w:rPr>
        <w:t>profundo valor simbólico y la resistencia juvenil</w:t>
      </w:r>
      <w:r w:rsidRPr="000F0E79">
        <w:rPr>
          <w:lang w:val="es-MX"/>
        </w:rPr>
        <w:t>.</w:t>
      </w:r>
      <w:r>
        <w:rPr>
          <w:lang w:val="es-MX"/>
        </w:rPr>
        <w:t xml:space="preserve"> </w:t>
      </w:r>
      <w:r w:rsidRPr="000F0E79">
        <w:rPr>
          <w:lang w:val="es-MX"/>
        </w:rPr>
        <w:t>El triunfo, logrado por José Félix Ribas con fuerzas compuestas en gran parte por jóvenes estudiantes, se convirtió en un mito fundacional del coraje venezolano y la participación de la juventud en la defensa de la República. Aunque estratégicamente no fue el fin de la guerra, se celebra como un símbolo de sacrificio y heroísmo.</w:t>
      </w:r>
    </w:p>
    <w:p w14:paraId="7D46F2AD" w14:textId="77777777" w:rsidR="00B138B7" w:rsidRPr="00B138B7" w:rsidRDefault="00B138B7" w:rsidP="00B138B7">
      <w:pPr>
        <w:spacing w:before="100" w:beforeAutospacing="1" w:after="100" w:afterAutospacing="1" w:line="240" w:lineRule="auto"/>
        <w:jc w:val="both"/>
        <w:rPr>
          <w:rFonts w:ascii="Times New Roman" w:eastAsia="Times New Roman" w:hAnsi="Times New Roman" w:cs="Times New Roman"/>
          <w:sz w:val="24"/>
          <w:szCs w:val="24"/>
          <w:lang w:val="es-MX"/>
        </w:rPr>
      </w:pPr>
    </w:p>
    <w:p w14:paraId="25D8DB53" w14:textId="77777777" w:rsidR="00B138B7" w:rsidRPr="00B138B7" w:rsidRDefault="00B138B7" w:rsidP="00B138B7">
      <w:pPr>
        <w:ind w:left="709" w:hanging="709"/>
        <w:jc w:val="both"/>
        <w:rPr>
          <w:rStyle w:val="Hipervnculo"/>
          <w:rFonts w:ascii="Times New Roman" w:hAnsi="Times New Roman" w:cs="Times New Roman"/>
          <w:b/>
          <w:color w:val="auto"/>
          <w:sz w:val="24"/>
          <w:szCs w:val="24"/>
          <w:shd w:val="clear" w:color="auto" w:fill="FFFFFF" w:themeFill="background1"/>
          <w:lang w:val="es-MX"/>
        </w:rPr>
      </w:pPr>
    </w:p>
    <w:p w14:paraId="0B62C66A" w14:textId="77777777" w:rsidR="00997DA6" w:rsidRPr="00997DA6" w:rsidRDefault="00997DA6" w:rsidP="009B1715">
      <w:pPr>
        <w:jc w:val="both"/>
        <w:rPr>
          <w:lang w:val="es-MX"/>
        </w:rPr>
      </w:pPr>
    </w:p>
    <w:sectPr w:rsidR="00997DA6" w:rsidRPr="00997DA6" w:rsidSect="00997DA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D25F" w14:textId="77777777" w:rsidR="00D3369B" w:rsidRDefault="00D3369B" w:rsidP="00997DA6">
      <w:pPr>
        <w:spacing w:after="0" w:line="240" w:lineRule="auto"/>
      </w:pPr>
      <w:r>
        <w:separator/>
      </w:r>
    </w:p>
  </w:endnote>
  <w:endnote w:type="continuationSeparator" w:id="0">
    <w:p w14:paraId="0B0F814F" w14:textId="77777777" w:rsidR="00D3369B" w:rsidRDefault="00D3369B" w:rsidP="0099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7A47" w14:textId="77777777" w:rsidR="00D3369B" w:rsidRDefault="00D3369B" w:rsidP="00997DA6">
      <w:pPr>
        <w:spacing w:after="0" w:line="240" w:lineRule="auto"/>
      </w:pPr>
      <w:r>
        <w:separator/>
      </w:r>
    </w:p>
  </w:footnote>
  <w:footnote w:type="continuationSeparator" w:id="0">
    <w:p w14:paraId="5C2A6343" w14:textId="77777777" w:rsidR="00D3369B" w:rsidRDefault="00D3369B" w:rsidP="0099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1E40" w14:textId="77777777" w:rsidR="00997DA6" w:rsidRDefault="00997DA6">
    <w:pPr>
      <w:pStyle w:val="Encabezado"/>
    </w:pPr>
    <w:r w:rsidRPr="00641A02">
      <w:rPr>
        <w:noProof/>
      </w:rPr>
      <w:drawing>
        <wp:anchor distT="0" distB="0" distL="114300" distR="114300" simplePos="0" relativeHeight="251659264" behindDoc="1" locked="0" layoutInCell="1" allowOverlap="1" wp14:anchorId="2D8EB265" wp14:editId="565E99F1">
          <wp:simplePos x="0" y="0"/>
          <wp:positionH relativeFrom="page">
            <wp:posOffset>-28575</wp:posOffset>
          </wp:positionH>
          <wp:positionV relativeFrom="paragraph">
            <wp:posOffset>-467360</wp:posOffset>
          </wp:positionV>
          <wp:extent cx="7934325" cy="876300"/>
          <wp:effectExtent l="0" t="0" r="9525" b="0"/>
          <wp:wrapNone/>
          <wp:docPr id="6" name="Picture 217" descr="Encabezado Camoruco_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extLst>
                      <a:ext uri="{28A0092B-C50C-407E-A947-70E740481C1C}">
                        <a14:useLocalDpi xmlns:a14="http://schemas.microsoft.com/office/drawing/2010/main" val="0"/>
                      </a:ext>
                    </a:extLst>
                  </a:blip>
                  <a:stretch>
                    <a:fillRect/>
                  </a:stretch>
                </pic:blipFill>
                <pic:spPr>
                  <a:xfrm>
                    <a:off x="0" y="0"/>
                    <a:ext cx="7934325" cy="8763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D39A1"/>
    <w:multiLevelType w:val="multilevel"/>
    <w:tmpl w:val="4586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9B732E"/>
    <w:multiLevelType w:val="hybridMultilevel"/>
    <w:tmpl w:val="87A8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A6"/>
    <w:rsid w:val="000F0E79"/>
    <w:rsid w:val="0010383D"/>
    <w:rsid w:val="00125A2B"/>
    <w:rsid w:val="00181C0A"/>
    <w:rsid w:val="001E0F91"/>
    <w:rsid w:val="002C1C28"/>
    <w:rsid w:val="002D140B"/>
    <w:rsid w:val="00334D5C"/>
    <w:rsid w:val="003D374D"/>
    <w:rsid w:val="005033E1"/>
    <w:rsid w:val="00503D12"/>
    <w:rsid w:val="005F251D"/>
    <w:rsid w:val="005F5845"/>
    <w:rsid w:val="00654B8A"/>
    <w:rsid w:val="00720DF4"/>
    <w:rsid w:val="008059B3"/>
    <w:rsid w:val="008116EF"/>
    <w:rsid w:val="009146E7"/>
    <w:rsid w:val="00997DA6"/>
    <w:rsid w:val="009B1715"/>
    <w:rsid w:val="00A238BA"/>
    <w:rsid w:val="00AE4DA8"/>
    <w:rsid w:val="00B138B7"/>
    <w:rsid w:val="00B836B1"/>
    <w:rsid w:val="00C50E2D"/>
    <w:rsid w:val="00CA085C"/>
    <w:rsid w:val="00CE66F4"/>
    <w:rsid w:val="00D3369B"/>
    <w:rsid w:val="00D76AAA"/>
    <w:rsid w:val="00E730EC"/>
    <w:rsid w:val="00F75FE8"/>
    <w:rsid w:val="00FD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3807"/>
  <w15:chartTrackingRefBased/>
  <w15:docId w15:val="{6438697A-4121-4005-BC26-8F2E3AC3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D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DA6"/>
  </w:style>
  <w:style w:type="paragraph" w:styleId="Piedepgina">
    <w:name w:val="footer"/>
    <w:basedOn w:val="Normal"/>
    <w:link w:val="PiedepginaCar"/>
    <w:uiPriority w:val="99"/>
    <w:unhideWhenUsed/>
    <w:rsid w:val="00997D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DA6"/>
  </w:style>
  <w:style w:type="paragraph" w:styleId="NormalWeb">
    <w:name w:val="Normal (Web)"/>
    <w:basedOn w:val="Normal"/>
    <w:uiPriority w:val="99"/>
    <w:semiHidden/>
    <w:unhideWhenUsed/>
    <w:rsid w:val="00F75FE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C1C28"/>
    <w:pPr>
      <w:ind w:left="720"/>
      <w:contextualSpacing/>
    </w:pPr>
  </w:style>
  <w:style w:type="character" w:styleId="Hipervnculo">
    <w:name w:val="Hyperlink"/>
    <w:basedOn w:val="Fuentedeprrafopredeter"/>
    <w:uiPriority w:val="99"/>
    <w:unhideWhenUsed/>
    <w:rsid w:val="0010383D"/>
    <w:rPr>
      <w:color w:val="0000FF"/>
      <w:u w:val="single"/>
    </w:rPr>
  </w:style>
  <w:style w:type="table" w:styleId="Tablaconcuadrcula">
    <w:name w:val="Table Grid"/>
    <w:basedOn w:val="Tablanormal"/>
    <w:uiPriority w:val="39"/>
    <w:rsid w:val="008059B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7388">
      <w:bodyDiv w:val="1"/>
      <w:marLeft w:val="0"/>
      <w:marRight w:val="0"/>
      <w:marTop w:val="0"/>
      <w:marBottom w:val="0"/>
      <w:divBdr>
        <w:top w:val="none" w:sz="0" w:space="0" w:color="auto"/>
        <w:left w:val="none" w:sz="0" w:space="0" w:color="auto"/>
        <w:bottom w:val="none" w:sz="0" w:space="0" w:color="auto"/>
        <w:right w:val="none" w:sz="0" w:space="0" w:color="auto"/>
      </w:divBdr>
    </w:div>
    <w:div w:id="730155500">
      <w:bodyDiv w:val="1"/>
      <w:marLeft w:val="0"/>
      <w:marRight w:val="0"/>
      <w:marTop w:val="0"/>
      <w:marBottom w:val="0"/>
      <w:divBdr>
        <w:top w:val="none" w:sz="0" w:space="0" w:color="auto"/>
        <w:left w:val="none" w:sz="0" w:space="0" w:color="auto"/>
        <w:bottom w:val="none" w:sz="0" w:space="0" w:color="auto"/>
        <w:right w:val="none" w:sz="0" w:space="0" w:color="auto"/>
      </w:divBdr>
    </w:div>
    <w:div w:id="764307684">
      <w:bodyDiv w:val="1"/>
      <w:marLeft w:val="0"/>
      <w:marRight w:val="0"/>
      <w:marTop w:val="0"/>
      <w:marBottom w:val="0"/>
      <w:divBdr>
        <w:top w:val="none" w:sz="0" w:space="0" w:color="auto"/>
        <w:left w:val="none" w:sz="0" w:space="0" w:color="auto"/>
        <w:bottom w:val="none" w:sz="0" w:space="0" w:color="auto"/>
        <w:right w:val="none" w:sz="0" w:space="0" w:color="auto"/>
      </w:divBdr>
    </w:div>
    <w:div w:id="819881224">
      <w:bodyDiv w:val="1"/>
      <w:marLeft w:val="0"/>
      <w:marRight w:val="0"/>
      <w:marTop w:val="0"/>
      <w:marBottom w:val="0"/>
      <w:divBdr>
        <w:top w:val="none" w:sz="0" w:space="0" w:color="auto"/>
        <w:left w:val="none" w:sz="0" w:space="0" w:color="auto"/>
        <w:bottom w:val="none" w:sz="0" w:space="0" w:color="auto"/>
        <w:right w:val="none" w:sz="0" w:space="0" w:color="auto"/>
      </w:divBdr>
    </w:div>
    <w:div w:id="965694936">
      <w:bodyDiv w:val="1"/>
      <w:marLeft w:val="0"/>
      <w:marRight w:val="0"/>
      <w:marTop w:val="0"/>
      <w:marBottom w:val="0"/>
      <w:divBdr>
        <w:top w:val="none" w:sz="0" w:space="0" w:color="auto"/>
        <w:left w:val="none" w:sz="0" w:space="0" w:color="auto"/>
        <w:bottom w:val="none" w:sz="0" w:space="0" w:color="auto"/>
        <w:right w:val="none" w:sz="0" w:space="0" w:color="auto"/>
      </w:divBdr>
    </w:div>
    <w:div w:id="1393307712">
      <w:bodyDiv w:val="1"/>
      <w:marLeft w:val="0"/>
      <w:marRight w:val="0"/>
      <w:marTop w:val="0"/>
      <w:marBottom w:val="0"/>
      <w:divBdr>
        <w:top w:val="none" w:sz="0" w:space="0" w:color="auto"/>
        <w:left w:val="none" w:sz="0" w:space="0" w:color="auto"/>
        <w:bottom w:val="none" w:sz="0" w:space="0" w:color="auto"/>
        <w:right w:val="none" w:sz="0" w:space="0" w:color="auto"/>
      </w:divBdr>
    </w:div>
    <w:div w:id="1477916894">
      <w:bodyDiv w:val="1"/>
      <w:marLeft w:val="0"/>
      <w:marRight w:val="0"/>
      <w:marTop w:val="0"/>
      <w:marBottom w:val="0"/>
      <w:divBdr>
        <w:top w:val="none" w:sz="0" w:space="0" w:color="auto"/>
        <w:left w:val="none" w:sz="0" w:space="0" w:color="auto"/>
        <w:bottom w:val="none" w:sz="0" w:space="0" w:color="auto"/>
        <w:right w:val="none" w:sz="0" w:space="0" w:color="auto"/>
      </w:divBdr>
    </w:div>
    <w:div w:id="1530605634">
      <w:bodyDiv w:val="1"/>
      <w:marLeft w:val="0"/>
      <w:marRight w:val="0"/>
      <w:marTop w:val="0"/>
      <w:marBottom w:val="0"/>
      <w:divBdr>
        <w:top w:val="none" w:sz="0" w:space="0" w:color="auto"/>
        <w:left w:val="none" w:sz="0" w:space="0" w:color="auto"/>
        <w:bottom w:val="none" w:sz="0" w:space="0" w:color="auto"/>
        <w:right w:val="none" w:sz="0" w:space="0" w:color="auto"/>
      </w:divBdr>
    </w:div>
    <w:div w:id="17622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pais.com/economia/formacion/2024-01-12/la-educacion-bilingue-una-prioridad-que-no-acaba-de-convencer.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2155</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Alfonso Jose Puente Gomez</cp:lastModifiedBy>
  <cp:revision>2</cp:revision>
  <dcterms:created xsi:type="dcterms:W3CDTF">2025-11-09T13:04:00Z</dcterms:created>
  <dcterms:modified xsi:type="dcterms:W3CDTF">2025-11-09T13:04:00Z</dcterms:modified>
</cp:coreProperties>
</file>